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9B4" w:rsidRPr="00043F3B" w:rsidRDefault="00576EC6" w:rsidP="00FF22F4">
      <w:pPr>
        <w:jc w:val="both"/>
        <w:rPr>
          <w:b/>
        </w:rPr>
      </w:pPr>
      <w:r w:rsidRPr="00576EC6">
        <w:rPr>
          <w:b/>
        </w:rPr>
        <w:t xml:space="preserve">Вопросы и </w:t>
      </w:r>
      <w:r w:rsidR="00043F3B" w:rsidRPr="00043F3B">
        <w:rPr>
          <w:b/>
        </w:rPr>
        <w:t>уточнения</w:t>
      </w:r>
      <w:r w:rsidR="00B4443B" w:rsidRPr="00043F3B">
        <w:rPr>
          <w:b/>
        </w:rPr>
        <w:t xml:space="preserve"> </w:t>
      </w:r>
      <w:r>
        <w:rPr>
          <w:b/>
        </w:rPr>
        <w:t xml:space="preserve">по </w:t>
      </w:r>
      <w:r w:rsidR="00043F3B" w:rsidRPr="00043F3B">
        <w:rPr>
          <w:b/>
        </w:rPr>
        <w:t>использовани</w:t>
      </w:r>
      <w:r>
        <w:rPr>
          <w:b/>
        </w:rPr>
        <w:t>ю</w:t>
      </w:r>
      <w:r w:rsidR="00043F3B" w:rsidRPr="00043F3B">
        <w:rPr>
          <w:b/>
        </w:rPr>
        <w:t xml:space="preserve"> Формата СМДО </w:t>
      </w:r>
      <w:r w:rsidR="00A55DD6">
        <w:rPr>
          <w:b/>
        </w:rPr>
        <w:br/>
      </w:r>
      <w:r w:rsidR="00B4443B" w:rsidRPr="00043F3B">
        <w:rPr>
          <w:b/>
        </w:rPr>
        <w:t xml:space="preserve">при формировании </w:t>
      </w:r>
      <w:r w:rsidR="00F75DD0" w:rsidRPr="00043F3B">
        <w:rPr>
          <w:b/>
          <w:lang w:val="en-US"/>
        </w:rPr>
        <w:t>XML</w:t>
      </w:r>
      <w:r w:rsidR="00F75DD0" w:rsidRPr="00043F3B">
        <w:rPr>
          <w:b/>
        </w:rPr>
        <w:t>-</w:t>
      </w:r>
      <w:r w:rsidR="00A55DD6">
        <w:rPr>
          <w:b/>
        </w:rPr>
        <w:t>пакетов</w:t>
      </w:r>
    </w:p>
    <w:p w:rsidR="00B4443B" w:rsidRPr="00217DA2" w:rsidRDefault="00B4443B" w:rsidP="00FF22F4">
      <w:pPr>
        <w:pStyle w:val="a3"/>
        <w:numPr>
          <w:ilvl w:val="0"/>
          <w:numId w:val="1"/>
        </w:numPr>
        <w:jc w:val="both"/>
      </w:pPr>
      <w:r w:rsidRPr="00217DA2">
        <w:t>Формирование полей с элементами оформления формата дат и времени.</w:t>
      </w:r>
    </w:p>
    <w:p w:rsidR="00B4443B" w:rsidRPr="00217DA2" w:rsidRDefault="00B4443B" w:rsidP="00FF22F4">
      <w:pPr>
        <w:pStyle w:val="a3"/>
        <w:ind w:left="0" w:firstLine="709"/>
        <w:jc w:val="both"/>
      </w:pPr>
      <w:r w:rsidRPr="00217DA2">
        <w:t>Основы представления формата дат и времени можно взять из ГОСТ ИСО 8601-2001 «Система стандартов по информации, библиотечному и издательскому делу. Представление дат и времени. Общие требования»</w:t>
      </w:r>
    </w:p>
    <w:p w:rsidR="00B4443B" w:rsidRPr="00217DA2" w:rsidRDefault="00B4443B" w:rsidP="00FF22F4">
      <w:pPr>
        <w:spacing w:line="240" w:lineRule="auto"/>
        <w:ind w:firstLine="709"/>
        <w:jc w:val="both"/>
      </w:pPr>
      <w:r w:rsidRPr="00217DA2">
        <w:t xml:space="preserve">К вышеуказанным элементам относятся любые элементы  формата обмена данными между абонентами СМДО, атрибутами которых могут служить данные типа </w:t>
      </w:r>
      <w:proofErr w:type="spellStart"/>
      <w:r w:rsidRPr="00217DA2">
        <w:rPr>
          <w:lang w:val="en-US"/>
        </w:rPr>
        <w:t>DateTime</w:t>
      </w:r>
      <w:proofErr w:type="spellEnd"/>
      <w:r w:rsidRPr="00217DA2">
        <w:t xml:space="preserve">, </w:t>
      </w:r>
      <w:r w:rsidRPr="00217DA2">
        <w:rPr>
          <w:lang w:val="en-US"/>
        </w:rPr>
        <w:t>Time</w:t>
      </w:r>
      <w:r w:rsidRPr="00217DA2">
        <w:t xml:space="preserve">, </w:t>
      </w:r>
      <w:r w:rsidRPr="00217DA2">
        <w:rPr>
          <w:lang w:val="en-US"/>
        </w:rPr>
        <w:t>Date</w:t>
      </w:r>
      <w:r w:rsidRPr="00217DA2">
        <w:t xml:space="preserve">. Республика Беларусь </w:t>
      </w:r>
      <w:r w:rsidRPr="00217DA2">
        <w:rPr>
          <w:lang w:val="en-US"/>
        </w:rPr>
        <w:t>UTC</w:t>
      </w:r>
      <w:r w:rsidRPr="00217DA2">
        <w:t>+3.</w:t>
      </w:r>
    </w:p>
    <w:p w:rsidR="00B4443B" w:rsidRPr="00F75DD0" w:rsidRDefault="00B4443B" w:rsidP="00FF22F4">
      <w:pPr>
        <w:spacing w:after="0" w:line="240" w:lineRule="auto"/>
        <w:ind w:firstLine="709"/>
        <w:jc w:val="both"/>
        <w:rPr>
          <w:lang w:val="en-US"/>
        </w:rPr>
      </w:pPr>
      <w:proofErr w:type="spellStart"/>
      <w:r w:rsidRPr="00217DA2">
        <w:rPr>
          <w:lang w:val="en-US"/>
        </w:rPr>
        <w:t>DateTime</w:t>
      </w:r>
      <w:proofErr w:type="spellEnd"/>
      <w:r w:rsidRPr="00F75DD0">
        <w:rPr>
          <w:lang w:val="en-US"/>
        </w:rPr>
        <w:t xml:space="preserve">:  </w:t>
      </w:r>
      <w:proofErr w:type="spellStart"/>
      <w:r w:rsidRPr="00217DA2">
        <w:rPr>
          <w:lang w:val="en-US"/>
        </w:rPr>
        <w:t>YYYY</w:t>
      </w:r>
      <w:r w:rsidRPr="00F75DD0">
        <w:rPr>
          <w:lang w:val="en-US"/>
        </w:rPr>
        <w:t>-</w:t>
      </w:r>
      <w:r w:rsidRPr="00217DA2">
        <w:rPr>
          <w:lang w:val="en-US"/>
        </w:rPr>
        <w:t>MM</w:t>
      </w:r>
      <w:r w:rsidRPr="00F75DD0">
        <w:rPr>
          <w:lang w:val="en-US"/>
        </w:rPr>
        <w:t>-</w:t>
      </w:r>
      <w:r w:rsidRPr="00217DA2">
        <w:rPr>
          <w:lang w:val="en-US"/>
        </w:rPr>
        <w:t>DDThh</w:t>
      </w:r>
      <w:proofErr w:type="gramStart"/>
      <w:r w:rsidRPr="00F75DD0">
        <w:rPr>
          <w:lang w:val="en-US"/>
        </w:rPr>
        <w:t>:</w:t>
      </w:r>
      <w:r w:rsidRPr="00217DA2">
        <w:rPr>
          <w:lang w:val="en-US"/>
        </w:rPr>
        <w:t>mm</w:t>
      </w:r>
      <w:r w:rsidRPr="00F75DD0">
        <w:rPr>
          <w:lang w:val="en-US"/>
        </w:rPr>
        <w:t>:</w:t>
      </w:r>
      <w:r w:rsidRPr="00217DA2">
        <w:rPr>
          <w:lang w:val="en-US"/>
        </w:rPr>
        <w:t>ssTZD</w:t>
      </w:r>
      <w:proofErr w:type="spellEnd"/>
      <w:proofErr w:type="gramEnd"/>
    </w:p>
    <w:p w:rsidR="00B4443B" w:rsidRPr="00F75DD0" w:rsidRDefault="00B4443B" w:rsidP="00FF22F4">
      <w:pPr>
        <w:spacing w:after="0" w:line="240" w:lineRule="auto"/>
        <w:ind w:firstLine="709"/>
        <w:jc w:val="both"/>
        <w:rPr>
          <w:color w:val="000000"/>
          <w:shd w:val="clear" w:color="auto" w:fill="FFFFFF"/>
          <w:lang w:val="en-US"/>
        </w:rPr>
      </w:pPr>
      <w:proofErr w:type="spellStart"/>
      <w:r w:rsidRPr="00217DA2">
        <w:rPr>
          <w:lang w:val="en-US"/>
        </w:rPr>
        <w:t>DateTime</w:t>
      </w:r>
      <w:proofErr w:type="spellEnd"/>
      <w:r w:rsidRPr="00F75DD0">
        <w:rPr>
          <w:lang w:val="en-US"/>
        </w:rPr>
        <w:t>:</w:t>
      </w:r>
      <w:r w:rsidRPr="00F75DD0">
        <w:rPr>
          <w:color w:val="000000"/>
          <w:shd w:val="clear" w:color="auto" w:fill="FFFFFF"/>
          <w:lang w:val="en-US"/>
        </w:rPr>
        <w:t xml:space="preserve"> 2016-05-30</w:t>
      </w:r>
      <w:r w:rsidRPr="00217DA2">
        <w:rPr>
          <w:color w:val="000000"/>
          <w:shd w:val="clear" w:color="auto" w:fill="FFFFFF"/>
          <w:lang w:val="en-US"/>
        </w:rPr>
        <w:t>T</w:t>
      </w:r>
      <w:r w:rsidRPr="00F75DD0">
        <w:rPr>
          <w:color w:val="000000"/>
          <w:shd w:val="clear" w:color="auto" w:fill="FFFFFF"/>
          <w:lang w:val="en-US"/>
        </w:rPr>
        <w:t>08:00:00</w:t>
      </w:r>
      <w:r w:rsidRPr="00217DA2">
        <w:rPr>
          <w:color w:val="000000"/>
          <w:shd w:val="clear" w:color="auto" w:fill="FFFFFF"/>
          <w:lang w:val="en-US"/>
        </w:rPr>
        <w:t>Z</w:t>
      </w:r>
    </w:p>
    <w:p w:rsidR="00B4443B" w:rsidRPr="00217DA2" w:rsidRDefault="00B4443B" w:rsidP="00FF22F4">
      <w:pPr>
        <w:spacing w:after="0" w:line="240" w:lineRule="auto"/>
        <w:ind w:firstLine="709"/>
        <w:jc w:val="both"/>
        <w:rPr>
          <w:lang w:val="en-US"/>
        </w:rPr>
      </w:pPr>
      <w:proofErr w:type="spellStart"/>
      <w:r w:rsidRPr="00217DA2">
        <w:rPr>
          <w:lang w:val="en-US"/>
        </w:rPr>
        <w:t>DateTime</w:t>
      </w:r>
      <w:proofErr w:type="spellEnd"/>
      <w:r w:rsidRPr="00217DA2">
        <w:rPr>
          <w:lang w:val="en-US"/>
        </w:rPr>
        <w:t>:</w:t>
      </w:r>
      <w:r w:rsidRPr="00217DA2">
        <w:rPr>
          <w:color w:val="000000"/>
          <w:shd w:val="clear" w:color="auto" w:fill="FFFFFF"/>
          <w:lang w:val="en-US"/>
        </w:rPr>
        <w:t xml:space="preserve"> 2016-05-30T08:00:00+03:00</w:t>
      </w:r>
    </w:p>
    <w:p w:rsidR="00B4443B" w:rsidRPr="00217DA2" w:rsidRDefault="00B4443B" w:rsidP="00FF22F4">
      <w:pPr>
        <w:spacing w:after="0" w:line="240" w:lineRule="auto"/>
        <w:ind w:firstLine="709"/>
        <w:jc w:val="both"/>
        <w:rPr>
          <w:color w:val="000000"/>
          <w:shd w:val="clear" w:color="auto" w:fill="FFFFFF"/>
          <w:lang w:val="en-US"/>
        </w:rPr>
      </w:pPr>
      <w:proofErr w:type="spellStart"/>
      <w:r w:rsidRPr="00217DA2">
        <w:rPr>
          <w:lang w:val="en-US"/>
        </w:rPr>
        <w:t>DateTime</w:t>
      </w:r>
      <w:proofErr w:type="spellEnd"/>
      <w:r w:rsidRPr="00217DA2">
        <w:rPr>
          <w:lang w:val="en-US"/>
        </w:rPr>
        <w:t>:</w:t>
      </w:r>
      <w:r w:rsidRPr="00217DA2">
        <w:rPr>
          <w:color w:val="000000"/>
          <w:shd w:val="clear" w:color="auto" w:fill="FFFFFF"/>
          <w:lang w:val="en-US"/>
        </w:rPr>
        <w:t xml:space="preserve"> 2016-05-30T08:00:00-03:00</w:t>
      </w:r>
    </w:p>
    <w:p w:rsidR="00B4443B" w:rsidRPr="00217DA2" w:rsidRDefault="00B4443B" w:rsidP="00FF22F4">
      <w:pPr>
        <w:spacing w:after="0" w:line="240" w:lineRule="auto"/>
        <w:ind w:firstLine="709"/>
        <w:jc w:val="both"/>
        <w:rPr>
          <w:color w:val="000000"/>
          <w:shd w:val="clear" w:color="auto" w:fill="FFFFFF"/>
          <w:lang w:val="en-US"/>
        </w:rPr>
      </w:pPr>
    </w:p>
    <w:p w:rsidR="00B4443B" w:rsidRPr="00217DA2" w:rsidRDefault="00B4443B" w:rsidP="00FF22F4">
      <w:pPr>
        <w:spacing w:after="0" w:line="240" w:lineRule="auto"/>
        <w:ind w:firstLine="709"/>
        <w:jc w:val="both"/>
        <w:rPr>
          <w:color w:val="000000"/>
          <w:shd w:val="clear" w:color="auto" w:fill="FFFFFF"/>
          <w:lang w:val="en-US"/>
        </w:rPr>
      </w:pPr>
      <w:r w:rsidRPr="00217DA2">
        <w:rPr>
          <w:color w:val="000000"/>
          <w:shd w:val="clear" w:color="auto" w:fill="FFFFFF"/>
          <w:lang w:val="en-US"/>
        </w:rPr>
        <w:t>Date: YYYY-MM-DD</w:t>
      </w:r>
    </w:p>
    <w:p w:rsidR="00B4443B" w:rsidRPr="00217DA2" w:rsidRDefault="00B4443B" w:rsidP="00FF22F4">
      <w:pPr>
        <w:spacing w:after="0" w:line="240" w:lineRule="auto"/>
        <w:ind w:firstLine="709"/>
        <w:jc w:val="both"/>
        <w:rPr>
          <w:color w:val="000000"/>
          <w:shd w:val="clear" w:color="auto" w:fill="FFFFFF"/>
          <w:lang w:val="en-US"/>
        </w:rPr>
      </w:pPr>
      <w:r w:rsidRPr="00217DA2">
        <w:rPr>
          <w:color w:val="000000"/>
          <w:shd w:val="clear" w:color="auto" w:fill="FFFFFF"/>
          <w:lang w:val="en-US"/>
        </w:rPr>
        <w:t>Date: 2016-05-30</w:t>
      </w:r>
    </w:p>
    <w:p w:rsidR="00B4443B" w:rsidRPr="00217DA2" w:rsidRDefault="00B4443B" w:rsidP="00FF22F4">
      <w:pPr>
        <w:spacing w:after="0" w:line="240" w:lineRule="auto"/>
        <w:ind w:firstLine="709"/>
        <w:jc w:val="both"/>
        <w:rPr>
          <w:color w:val="000000"/>
          <w:shd w:val="clear" w:color="auto" w:fill="FFFFFF"/>
          <w:lang w:val="en-US"/>
        </w:rPr>
      </w:pPr>
    </w:p>
    <w:p w:rsidR="00B4443B" w:rsidRPr="00217DA2" w:rsidRDefault="00B4443B" w:rsidP="00FF22F4">
      <w:pPr>
        <w:spacing w:after="0" w:line="240" w:lineRule="auto"/>
        <w:ind w:firstLine="709"/>
        <w:jc w:val="both"/>
        <w:rPr>
          <w:color w:val="000000"/>
          <w:shd w:val="clear" w:color="auto" w:fill="FFFFFF"/>
          <w:lang w:val="en-US"/>
        </w:rPr>
      </w:pPr>
      <w:r w:rsidRPr="00217DA2">
        <w:rPr>
          <w:color w:val="000000"/>
          <w:shd w:val="clear" w:color="auto" w:fill="FFFFFF"/>
          <w:lang w:val="en-US"/>
        </w:rPr>
        <w:t xml:space="preserve">Time: </w:t>
      </w:r>
      <w:proofErr w:type="spellStart"/>
      <w:r w:rsidRPr="00217DA2">
        <w:rPr>
          <w:color w:val="000000"/>
          <w:shd w:val="clear" w:color="auto" w:fill="FFFFFF"/>
          <w:lang w:val="en-US"/>
        </w:rPr>
        <w:t>hh:mm</w:t>
      </w:r>
      <w:proofErr w:type="gramStart"/>
      <w:r w:rsidRPr="00217DA2">
        <w:rPr>
          <w:color w:val="000000"/>
          <w:shd w:val="clear" w:color="auto" w:fill="FFFFFF"/>
          <w:lang w:val="en-US"/>
        </w:rPr>
        <w:t>:ssTZD</w:t>
      </w:r>
      <w:proofErr w:type="spellEnd"/>
      <w:proofErr w:type="gramEnd"/>
    </w:p>
    <w:p w:rsidR="00B4443B" w:rsidRPr="00217DA2" w:rsidRDefault="00B4443B" w:rsidP="00FF22F4">
      <w:pPr>
        <w:spacing w:after="0" w:line="240" w:lineRule="auto"/>
        <w:ind w:firstLine="709"/>
        <w:jc w:val="both"/>
        <w:rPr>
          <w:color w:val="000000"/>
          <w:shd w:val="clear" w:color="auto" w:fill="FFFFFF"/>
          <w:lang w:val="en-US"/>
        </w:rPr>
      </w:pPr>
      <w:r w:rsidRPr="00217DA2">
        <w:rPr>
          <w:color w:val="000000"/>
          <w:shd w:val="clear" w:color="auto" w:fill="FFFFFF"/>
          <w:lang w:val="en-US"/>
        </w:rPr>
        <w:t>Time: 08:00:00Z</w:t>
      </w:r>
    </w:p>
    <w:p w:rsidR="00B4443B" w:rsidRPr="00217DA2" w:rsidRDefault="00B4443B" w:rsidP="00FF22F4">
      <w:pPr>
        <w:spacing w:after="0" w:line="240" w:lineRule="auto"/>
        <w:ind w:firstLine="709"/>
        <w:jc w:val="both"/>
      </w:pPr>
      <w:r w:rsidRPr="00217DA2">
        <w:rPr>
          <w:color w:val="000000"/>
          <w:shd w:val="clear" w:color="auto" w:fill="FFFFFF"/>
          <w:lang w:val="en-US"/>
        </w:rPr>
        <w:t>Time</w:t>
      </w:r>
      <w:r w:rsidRPr="00217DA2">
        <w:rPr>
          <w:color w:val="000000"/>
          <w:shd w:val="clear" w:color="auto" w:fill="FFFFFF"/>
        </w:rPr>
        <w:t>: 08:00:00+03:00</w:t>
      </w:r>
    </w:p>
    <w:p w:rsidR="00B4443B" w:rsidRPr="00217DA2" w:rsidRDefault="00B4443B" w:rsidP="00FF22F4">
      <w:pPr>
        <w:spacing w:after="0" w:line="240" w:lineRule="auto"/>
        <w:ind w:firstLine="709"/>
        <w:jc w:val="both"/>
        <w:rPr>
          <w:color w:val="000000"/>
          <w:shd w:val="clear" w:color="auto" w:fill="FFFFFF"/>
        </w:rPr>
      </w:pPr>
      <w:r w:rsidRPr="00217DA2">
        <w:rPr>
          <w:color w:val="000000"/>
          <w:shd w:val="clear" w:color="auto" w:fill="FFFFFF"/>
          <w:lang w:val="en-US"/>
        </w:rPr>
        <w:t>Time</w:t>
      </w:r>
      <w:r w:rsidRPr="00217DA2">
        <w:rPr>
          <w:color w:val="000000"/>
          <w:shd w:val="clear" w:color="auto" w:fill="FFFFFF"/>
        </w:rPr>
        <w:t>: 08:00:00-03:00</w:t>
      </w:r>
    </w:p>
    <w:p w:rsidR="00CE2B40" w:rsidRPr="00217DA2" w:rsidRDefault="00CE2B40" w:rsidP="00FF22F4">
      <w:pPr>
        <w:spacing w:after="0" w:line="240" w:lineRule="auto"/>
        <w:ind w:firstLine="709"/>
        <w:jc w:val="both"/>
      </w:pPr>
    </w:p>
    <w:p w:rsidR="00B4443B" w:rsidRPr="00217DA2" w:rsidRDefault="00B4443B" w:rsidP="00FF22F4">
      <w:pPr>
        <w:pStyle w:val="a3"/>
        <w:ind w:left="0" w:firstLine="709"/>
        <w:jc w:val="both"/>
      </w:pPr>
      <w:r w:rsidRPr="00217DA2">
        <w:t>В том числе по ГОСТ ИСО 8601-2001 можно ознакомится с представлением Всемирного времени, используемыми разделителями и обозначениями.</w:t>
      </w:r>
      <w:r w:rsidR="00CE2B40" w:rsidRPr="00217DA2">
        <w:t xml:space="preserve"> В формате представление данных вида время/дата представлено сжато п. 1.6.1.</w:t>
      </w:r>
    </w:p>
    <w:p w:rsidR="00F75DD0" w:rsidRDefault="00F75DD0" w:rsidP="00FF22F4">
      <w:pPr>
        <w:pStyle w:val="a3"/>
        <w:numPr>
          <w:ilvl w:val="0"/>
          <w:numId w:val="1"/>
        </w:numPr>
        <w:ind w:left="0" w:firstLine="426"/>
        <w:jc w:val="both"/>
      </w:pPr>
      <w:r>
        <w:t xml:space="preserve">Формирование </w:t>
      </w:r>
      <w:r>
        <w:rPr>
          <w:lang w:val="en-US"/>
        </w:rPr>
        <w:t>XML</w:t>
      </w:r>
      <w:r>
        <w:t xml:space="preserve">-пакетов согласно </w:t>
      </w:r>
      <w:proofErr w:type="gramStart"/>
      <w:r>
        <w:t>Формату</w:t>
      </w:r>
      <w:proofErr w:type="gramEnd"/>
      <w:r>
        <w:t xml:space="preserve"> не привязано к шаблонам </w:t>
      </w:r>
      <w:proofErr w:type="spellStart"/>
      <w:r>
        <w:rPr>
          <w:lang w:val="en-US"/>
        </w:rPr>
        <w:t>xsd</w:t>
      </w:r>
      <w:proofErr w:type="spellEnd"/>
      <w:r w:rsidRPr="008819E4">
        <w:t xml:space="preserve"> </w:t>
      </w:r>
      <w:r>
        <w:t>схемам (</w:t>
      </w:r>
      <w:r>
        <w:rPr>
          <w:lang w:val="en-US"/>
        </w:rPr>
        <w:t>xml</w:t>
      </w:r>
      <w:r w:rsidRPr="008819E4">
        <w:t xml:space="preserve"> </w:t>
      </w:r>
      <w:r>
        <w:rPr>
          <w:lang w:val="en-US"/>
        </w:rPr>
        <w:t>scheme</w:t>
      </w:r>
      <w:r w:rsidRPr="008819E4">
        <w:t>)</w:t>
      </w:r>
      <w:r w:rsidRPr="005074BC">
        <w:t xml:space="preserve"> </w:t>
      </w:r>
      <w:r>
        <w:t xml:space="preserve">в явном виде и разработчикам ВСЭД такие схемы не передавались, однако стоит отметить, что построение систем основанных на передаче данных по протоколам </w:t>
      </w:r>
      <w:r>
        <w:rPr>
          <w:lang w:val="en-US"/>
        </w:rPr>
        <w:t>SOAP</w:t>
      </w:r>
      <w:r w:rsidRPr="005074BC">
        <w:t xml:space="preserve"> </w:t>
      </w:r>
      <w:r>
        <w:t xml:space="preserve">или построенных на их основе, на что есть ссылка в начале формата обмена данными между абонентами СМДО, предполагает обмен структурированными </w:t>
      </w:r>
      <w:r>
        <w:rPr>
          <w:lang w:val="en-US"/>
        </w:rPr>
        <w:t>XML</w:t>
      </w:r>
      <w:r>
        <w:t>-сообщениями</w:t>
      </w:r>
      <w:r w:rsidRPr="005074BC">
        <w:t xml:space="preserve">. </w:t>
      </w:r>
      <w:r>
        <w:t xml:space="preserve">Из чего можно сделать вывод, что </w:t>
      </w:r>
      <w:r w:rsidR="00A55DD6">
        <w:t>основным документом,</w:t>
      </w:r>
      <w:r>
        <w:t xml:space="preserve"> регламентирующим </w:t>
      </w:r>
      <w:r w:rsidR="00A55DD6">
        <w:t xml:space="preserve">структуру </w:t>
      </w:r>
      <w:r w:rsidR="00A55DD6">
        <w:rPr>
          <w:lang w:val="en-US"/>
        </w:rPr>
        <w:t>XML</w:t>
      </w:r>
      <w:r w:rsidR="00A55DD6">
        <w:t>-пакета,</w:t>
      </w:r>
      <w:r>
        <w:t xml:space="preserve"> является формат, иных документов, описывающих структуру формирования пакетов не заявлено, что предусматривается формирование структуры пакетов согласно приведенным примерам и пояснениям, а также последовательности зон и их элементов, внутренней вложенности согласно формату.</w:t>
      </w:r>
    </w:p>
    <w:p w:rsidR="0094164C" w:rsidRPr="00A55DD6" w:rsidRDefault="0094164C" w:rsidP="00FF22F4">
      <w:pPr>
        <w:pStyle w:val="a3"/>
        <w:numPr>
          <w:ilvl w:val="0"/>
          <w:numId w:val="1"/>
        </w:numPr>
        <w:ind w:left="426" w:firstLine="283"/>
        <w:jc w:val="both"/>
        <w:rPr>
          <w:u w:val="single"/>
        </w:rPr>
      </w:pPr>
      <w:r w:rsidRPr="00A55DD6">
        <w:rPr>
          <w:u w:val="single"/>
        </w:rPr>
        <w:t xml:space="preserve">Очередность, последовательность </w:t>
      </w:r>
      <w:r w:rsidRPr="00A55DD6">
        <w:rPr>
          <w:b/>
          <w:u w:val="single"/>
        </w:rPr>
        <w:t xml:space="preserve">элементов </w:t>
      </w:r>
      <w:r w:rsidR="00043F3B" w:rsidRPr="00A55DD6">
        <w:rPr>
          <w:b/>
          <w:u w:val="single"/>
        </w:rPr>
        <w:t>«</w:t>
      </w:r>
      <w:proofErr w:type="spellStart"/>
      <w:r w:rsidRPr="00A55DD6">
        <w:rPr>
          <w:b/>
          <w:u w:val="single"/>
        </w:rPr>
        <w:t>DocTransfer</w:t>
      </w:r>
      <w:proofErr w:type="spellEnd"/>
      <w:r w:rsidR="00043F3B" w:rsidRPr="00A55DD6">
        <w:rPr>
          <w:b/>
          <w:u w:val="single"/>
        </w:rPr>
        <w:t>»</w:t>
      </w:r>
      <w:r w:rsidRPr="00A55DD6">
        <w:rPr>
          <w:u w:val="single"/>
        </w:rPr>
        <w:t xml:space="preserve">. </w:t>
      </w:r>
    </w:p>
    <w:p w:rsidR="00AA3D9A" w:rsidRDefault="00F75DD0" w:rsidP="00FF22F4">
      <w:pPr>
        <w:spacing w:after="160" w:line="259" w:lineRule="auto"/>
        <w:ind w:firstLine="360"/>
        <w:jc w:val="both"/>
      </w:pPr>
      <w:r>
        <w:lastRenderedPageBreak/>
        <w:t xml:space="preserve">Что касается очередности файлов в передаваемом сообщении, то ее можно определять атрибутом </w:t>
      </w:r>
      <w:proofErr w:type="spellStart"/>
      <w:r w:rsidRPr="00F75DD0">
        <w:rPr>
          <w:lang w:val="en-US"/>
        </w:rPr>
        <w:t>ordernum</w:t>
      </w:r>
      <w:proofErr w:type="spellEnd"/>
      <w:r w:rsidRPr="00904DDE">
        <w:t xml:space="preserve"> </w:t>
      </w:r>
      <w:r>
        <w:t xml:space="preserve">элемента </w:t>
      </w:r>
      <w:proofErr w:type="spellStart"/>
      <w:r w:rsidRPr="00F75DD0">
        <w:rPr>
          <w:lang w:val="en-US"/>
        </w:rPr>
        <w:t>DocTransfer</w:t>
      </w:r>
      <w:proofErr w:type="spellEnd"/>
      <w:r w:rsidRPr="007E2989">
        <w:t xml:space="preserve"> </w:t>
      </w:r>
      <w:r>
        <w:t>где всегда для основного документа</w:t>
      </w:r>
      <w:r w:rsidR="00855257">
        <w:t>-вложения</w:t>
      </w:r>
      <w:r>
        <w:t xml:space="preserve"> проставлять </w:t>
      </w:r>
      <w:proofErr w:type="spellStart"/>
      <w:r w:rsidRPr="00F75DD0">
        <w:rPr>
          <w:lang w:val="en-US"/>
        </w:rPr>
        <w:t>ordernum</w:t>
      </w:r>
      <w:proofErr w:type="spellEnd"/>
      <w:r>
        <w:t xml:space="preserve"> = 1, так же рекомендуем размещать элемент </w:t>
      </w:r>
      <w:proofErr w:type="spellStart"/>
      <w:r w:rsidRPr="00F75DD0">
        <w:rPr>
          <w:lang w:val="en-US"/>
        </w:rPr>
        <w:t>DocTransfer</w:t>
      </w:r>
      <w:proofErr w:type="spellEnd"/>
      <w:r>
        <w:t xml:space="preserve"> с основным документо</w:t>
      </w:r>
      <w:r w:rsidR="00D6594E">
        <w:t>м</w:t>
      </w:r>
      <w:r>
        <w:t xml:space="preserve"> первым в списке, т.к. некоторые системы определяют его за главный и цепляют в интерфейсе пользователя в карточку РКК как основной документ, остальные же вложения по элементам </w:t>
      </w:r>
      <w:proofErr w:type="spellStart"/>
      <w:r w:rsidRPr="00F75DD0">
        <w:rPr>
          <w:lang w:val="en-US"/>
        </w:rPr>
        <w:t>DocTransfer</w:t>
      </w:r>
      <w:proofErr w:type="spellEnd"/>
      <w:r>
        <w:t xml:space="preserve"> в приложение к документу, не давая пользователю редактировать формы РКК вручную. Так же рекомендуем размещать основной документ в элементе </w:t>
      </w:r>
      <w:proofErr w:type="spellStart"/>
      <w:r w:rsidRPr="00F75DD0">
        <w:rPr>
          <w:lang w:val="en-US"/>
        </w:rPr>
        <w:t>DocTransfer</w:t>
      </w:r>
      <w:proofErr w:type="spellEnd"/>
      <w:r>
        <w:t xml:space="preserve"> первым в списке по причине не обязательности атрибута </w:t>
      </w:r>
      <w:proofErr w:type="spellStart"/>
      <w:r w:rsidRPr="00F75DD0">
        <w:rPr>
          <w:lang w:val="en-US"/>
        </w:rPr>
        <w:t>ordernum</w:t>
      </w:r>
      <w:proofErr w:type="spellEnd"/>
      <w:r>
        <w:t xml:space="preserve">, его кратность = 0, а так же отсутствия в большинстве систем отметки или флага в РКК для вложения, определяющего его как основной документ. </w:t>
      </w:r>
    </w:p>
    <w:p w:rsidR="00AA3D9A" w:rsidRPr="00AA3D9A" w:rsidRDefault="00AA3D9A" w:rsidP="00FF22F4">
      <w:pPr>
        <w:pStyle w:val="a3"/>
        <w:numPr>
          <w:ilvl w:val="0"/>
          <w:numId w:val="1"/>
        </w:numPr>
        <w:spacing w:after="160" w:line="259" w:lineRule="auto"/>
        <w:ind w:left="0" w:firstLine="567"/>
        <w:jc w:val="both"/>
        <w:rPr>
          <w:i/>
        </w:rPr>
      </w:pPr>
      <w:r w:rsidRPr="00AA3D9A">
        <w:rPr>
          <w:i/>
          <w:sz w:val="30"/>
          <w:szCs w:val="30"/>
        </w:rPr>
        <w:t xml:space="preserve">Вопрос об использовании </w:t>
      </w:r>
      <w:r w:rsidRPr="00A55DD6">
        <w:rPr>
          <w:i/>
          <w:sz w:val="30"/>
          <w:szCs w:val="30"/>
          <w:u w:val="single"/>
        </w:rPr>
        <w:t>зоны «Дополнительные материалы»</w:t>
      </w:r>
      <w:r w:rsidRPr="00AA3D9A">
        <w:rPr>
          <w:i/>
          <w:sz w:val="30"/>
          <w:szCs w:val="30"/>
        </w:rPr>
        <w:t xml:space="preserve"> совместно с зоной «Документ» для направления файлов идущих в комплекте с поручением. Это позволит не только направлять файлы комплектных документов отдельно от файла поручения, но и указать их номера и даты комплектных документов.</w:t>
      </w:r>
    </w:p>
    <w:p w:rsidR="00F75DD0" w:rsidRPr="00E25FAF" w:rsidRDefault="00F75DD0" w:rsidP="00FF22F4">
      <w:pPr>
        <w:pStyle w:val="a3"/>
        <w:spacing w:after="160" w:line="259" w:lineRule="auto"/>
        <w:ind w:left="0" w:firstLine="567"/>
        <w:jc w:val="both"/>
      </w:pPr>
      <w:r>
        <w:t xml:space="preserve">Приведенный вариант использования зоны </w:t>
      </w:r>
      <w:r w:rsidRPr="00AA3D9A">
        <w:rPr>
          <w:sz w:val="30"/>
          <w:szCs w:val="30"/>
        </w:rPr>
        <w:t xml:space="preserve">«Дополнительные материалы» допустим и имеет практическое применение при условии отправки пакета с видом документа </w:t>
      </w:r>
      <w:r w:rsidRPr="00AA3D9A">
        <w:rPr>
          <w:sz w:val="30"/>
          <w:szCs w:val="30"/>
          <w:lang w:val="en-US"/>
        </w:rPr>
        <w:t>kind</w:t>
      </w:r>
      <w:r w:rsidRPr="00AA3D9A">
        <w:rPr>
          <w:sz w:val="30"/>
          <w:szCs w:val="30"/>
        </w:rPr>
        <w:t xml:space="preserve"> = ‘Поручение’, однако стоит </w:t>
      </w:r>
      <w:r w:rsidR="00A55DD6" w:rsidRPr="00AA3D9A">
        <w:rPr>
          <w:sz w:val="30"/>
          <w:szCs w:val="30"/>
        </w:rPr>
        <w:t>понимать,</w:t>
      </w:r>
      <w:r w:rsidRPr="00AA3D9A">
        <w:rPr>
          <w:sz w:val="30"/>
          <w:szCs w:val="30"/>
        </w:rPr>
        <w:t xml:space="preserve"> что при реализации, когда основным документом будет идти поручение, а в качестве дополнительных материалов приложения или так же основной документ, который по сути независим от поручения, это может привести к построению ложной цепочки иерархии и взаимосвязи документов между собой. При тестировании на взаимодействие с СМДО по </w:t>
      </w:r>
      <w:r w:rsidR="00043F3B" w:rsidRPr="00AA3D9A">
        <w:rPr>
          <w:sz w:val="30"/>
          <w:szCs w:val="30"/>
        </w:rPr>
        <w:t>Ф</w:t>
      </w:r>
      <w:r w:rsidRPr="00AA3D9A">
        <w:rPr>
          <w:sz w:val="30"/>
          <w:szCs w:val="30"/>
        </w:rPr>
        <w:t xml:space="preserve">ормату 2.1.1 нами проверяется использование зоны «Дополнительные материалы» согласно приведенным тестам из Перечня тестов к аттестации. Примеры использования зоны «Дополнительные материалы» так же могут быть переданы для ознакомления. При оформлении сообщений рекомендуем </w:t>
      </w:r>
      <w:r w:rsidRPr="00E25FAF">
        <w:t xml:space="preserve">придерживаться следующей последовательности </w:t>
      </w:r>
      <w:r>
        <w:t xml:space="preserve">использования зон </w:t>
      </w:r>
      <w:r w:rsidR="00043F3B">
        <w:t>«</w:t>
      </w:r>
      <w:r w:rsidRPr="00AA3D9A">
        <w:rPr>
          <w:lang w:val="en-US"/>
        </w:rPr>
        <w:t>Document</w:t>
      </w:r>
      <w:r w:rsidRPr="00E25FAF">
        <w:t>-</w:t>
      </w:r>
      <w:proofErr w:type="spellStart"/>
      <w:r w:rsidRPr="00AA3D9A">
        <w:rPr>
          <w:lang w:val="en-US"/>
        </w:rPr>
        <w:t>TaskList</w:t>
      </w:r>
      <w:proofErr w:type="spellEnd"/>
      <w:r w:rsidRPr="00E25FAF">
        <w:t>-</w:t>
      </w:r>
      <w:proofErr w:type="spellStart"/>
      <w:r w:rsidRPr="00AA3D9A">
        <w:rPr>
          <w:lang w:val="en-US"/>
        </w:rPr>
        <w:t>AddDocuments</w:t>
      </w:r>
      <w:proofErr w:type="spellEnd"/>
      <w:r w:rsidR="00043F3B">
        <w:t>»</w:t>
      </w:r>
      <w:r w:rsidRPr="00E25FAF">
        <w:t>.</w:t>
      </w:r>
    </w:p>
    <w:p w:rsidR="00F75DD0" w:rsidRPr="007C0C61" w:rsidRDefault="00F75DD0" w:rsidP="00FF22F4">
      <w:pPr>
        <w:pStyle w:val="a3"/>
        <w:numPr>
          <w:ilvl w:val="0"/>
          <w:numId w:val="1"/>
        </w:numPr>
        <w:spacing w:after="160" w:line="259" w:lineRule="auto"/>
        <w:ind w:left="0" w:firstLine="567"/>
        <w:jc w:val="both"/>
        <w:rPr>
          <w:lang w:val="en-US"/>
        </w:rPr>
      </w:pPr>
      <w:r w:rsidRPr="00A55DD6">
        <w:rPr>
          <w:b/>
          <w:u w:val="single"/>
        </w:rPr>
        <w:t>Элементы «</w:t>
      </w:r>
      <w:r w:rsidRPr="00A55DD6">
        <w:rPr>
          <w:b/>
          <w:u w:val="single"/>
          <w:lang w:val="en-US"/>
        </w:rPr>
        <w:t>Receiver</w:t>
      </w:r>
      <w:r w:rsidRPr="00A55DD6">
        <w:rPr>
          <w:b/>
          <w:u w:val="single"/>
        </w:rPr>
        <w:t>» и «</w:t>
      </w:r>
      <w:r w:rsidRPr="00A55DD6">
        <w:rPr>
          <w:b/>
          <w:u w:val="single"/>
          <w:lang w:val="en-US"/>
        </w:rPr>
        <w:t>Author</w:t>
      </w:r>
      <w:r w:rsidRPr="00A55DD6">
        <w:rPr>
          <w:b/>
          <w:u w:val="single"/>
        </w:rPr>
        <w:t>»</w:t>
      </w:r>
      <w:r w:rsidRPr="00527BEA">
        <w:t xml:space="preserve"> имеют кратность = 1, в </w:t>
      </w:r>
      <w:r w:rsidR="00A55DD6" w:rsidRPr="00527BEA">
        <w:t>связи с</w:t>
      </w:r>
      <w:r w:rsidRPr="00527BEA">
        <w:t xml:space="preserve"> чем обязательны к заполнению. </w:t>
      </w:r>
      <w:r>
        <w:t>«</w:t>
      </w:r>
      <w:proofErr w:type="spellStart"/>
      <w:r w:rsidR="00A55DD6" w:rsidRPr="00527BEA">
        <w:t>Validator</w:t>
      </w:r>
      <w:proofErr w:type="spellEnd"/>
      <w:r w:rsidR="00A55DD6">
        <w:t>»</w:t>
      </w:r>
      <w:r w:rsidR="00A55DD6" w:rsidRPr="00527BEA">
        <w:t xml:space="preserve"> и</w:t>
      </w:r>
      <w:r w:rsidRPr="00527BEA">
        <w:t xml:space="preserve"> </w:t>
      </w:r>
      <w:r>
        <w:t>«</w:t>
      </w:r>
      <w:r w:rsidRPr="00527BEA">
        <w:rPr>
          <w:lang w:val="en-US"/>
        </w:rPr>
        <w:t>Writer</w:t>
      </w:r>
      <w:r>
        <w:t>»</w:t>
      </w:r>
      <w:r w:rsidRPr="00527BEA">
        <w:t xml:space="preserve"> имеют кратность = 0 и могут заполняться или отсутствовать в передаваемом пакете на усмотрение отправителя. Обязательность использования элементов </w:t>
      </w:r>
      <w:r>
        <w:t>«</w:t>
      </w:r>
      <w:proofErr w:type="spellStart"/>
      <w:r w:rsidRPr="00527BEA">
        <w:t>Validator</w:t>
      </w:r>
      <w:proofErr w:type="spellEnd"/>
      <w:r>
        <w:t>»</w:t>
      </w:r>
      <w:r w:rsidRPr="00527BEA">
        <w:t xml:space="preserve"> для передачи дополнительной информации о лицах согласовывавших документ или </w:t>
      </w:r>
      <w:r>
        <w:t>«</w:t>
      </w:r>
      <w:r w:rsidRPr="00527BEA">
        <w:rPr>
          <w:lang w:val="en-US"/>
        </w:rPr>
        <w:t>Writer</w:t>
      </w:r>
      <w:r>
        <w:t>»</w:t>
      </w:r>
      <w:r w:rsidRPr="00527BEA">
        <w:t xml:space="preserve"> для идентификации лица составителя документа с его координатами могут быть рассмотрены в рамках следующего изменения формата. Комментарий кратность = 1 для юридических лиц означает, что в связках элементах </w:t>
      </w:r>
      <w:r>
        <w:t>«</w:t>
      </w:r>
      <w:r w:rsidRPr="00527BEA">
        <w:rPr>
          <w:lang w:val="en-US"/>
        </w:rPr>
        <w:t>Receiver</w:t>
      </w:r>
      <w:r w:rsidRPr="00527BEA">
        <w:t>/</w:t>
      </w:r>
      <w:r w:rsidRPr="00527BEA">
        <w:rPr>
          <w:lang w:val="en-US"/>
        </w:rPr>
        <w:t>Organization</w:t>
      </w:r>
      <w:r>
        <w:t>»</w:t>
      </w:r>
      <w:r w:rsidRPr="00527BEA">
        <w:t xml:space="preserve">, </w:t>
      </w:r>
      <w:r>
        <w:t>«</w:t>
      </w:r>
      <w:r w:rsidRPr="00527BEA">
        <w:rPr>
          <w:lang w:val="en-US"/>
        </w:rPr>
        <w:t>Author</w:t>
      </w:r>
      <w:r w:rsidRPr="00527BEA">
        <w:t>/</w:t>
      </w:r>
      <w:proofErr w:type="spellStart"/>
      <w:r w:rsidRPr="00527BEA">
        <w:rPr>
          <w:lang w:val="en-US"/>
        </w:rPr>
        <w:t>OrganizationWithSign</w:t>
      </w:r>
      <w:proofErr w:type="spellEnd"/>
      <w:r>
        <w:t>»</w:t>
      </w:r>
      <w:r w:rsidRPr="00527BEA">
        <w:t xml:space="preserve">, </w:t>
      </w:r>
      <w:r>
        <w:lastRenderedPageBreak/>
        <w:t>«</w:t>
      </w:r>
      <w:proofErr w:type="spellStart"/>
      <w:r w:rsidRPr="00527BEA">
        <w:t>Validator</w:t>
      </w:r>
      <w:proofErr w:type="spellEnd"/>
      <w:r w:rsidRPr="00527BEA">
        <w:t xml:space="preserve">/ </w:t>
      </w:r>
      <w:proofErr w:type="spellStart"/>
      <w:r w:rsidRPr="00527BEA">
        <w:rPr>
          <w:lang w:val="en-US"/>
        </w:rPr>
        <w:t>OrganizationWithSign</w:t>
      </w:r>
      <w:proofErr w:type="spellEnd"/>
      <w:r>
        <w:t>»</w:t>
      </w:r>
      <w:r w:rsidRPr="00527BEA">
        <w:t xml:space="preserve">, </w:t>
      </w:r>
      <w:r>
        <w:t>«</w:t>
      </w:r>
      <w:r w:rsidRPr="00527BEA">
        <w:rPr>
          <w:lang w:val="en-US"/>
        </w:rPr>
        <w:t>Writer</w:t>
      </w:r>
      <w:r w:rsidRPr="00527BEA">
        <w:t>/</w:t>
      </w:r>
      <w:r w:rsidRPr="00527BEA">
        <w:rPr>
          <w:lang w:val="en-US"/>
        </w:rPr>
        <w:t>Organization</w:t>
      </w:r>
      <w:r>
        <w:t>»</w:t>
      </w:r>
      <w:r w:rsidRPr="00527BEA">
        <w:t xml:space="preserve"> при отправке пакетов юридическими лицами эти элементы обязательны к заполнению. Для</w:t>
      </w:r>
      <w:r w:rsidRPr="0040417F">
        <w:rPr>
          <w:lang w:val="en-US"/>
        </w:rPr>
        <w:t xml:space="preserve"> </w:t>
      </w:r>
      <w:r w:rsidRPr="00527BEA">
        <w:t>физических</w:t>
      </w:r>
      <w:r w:rsidRPr="0040417F">
        <w:rPr>
          <w:lang w:val="en-US"/>
        </w:rPr>
        <w:t xml:space="preserve"> </w:t>
      </w:r>
      <w:r w:rsidRPr="00527BEA">
        <w:t>лиц</w:t>
      </w:r>
      <w:r w:rsidRPr="0040417F">
        <w:rPr>
          <w:lang w:val="en-US"/>
        </w:rPr>
        <w:t xml:space="preserve"> </w:t>
      </w:r>
      <w:r w:rsidRPr="00527BEA">
        <w:t>данные</w:t>
      </w:r>
      <w:r w:rsidRPr="0040417F">
        <w:rPr>
          <w:lang w:val="en-US"/>
        </w:rPr>
        <w:t xml:space="preserve"> </w:t>
      </w:r>
      <w:r w:rsidRPr="00527BEA">
        <w:t>связки</w:t>
      </w:r>
      <w:r w:rsidRPr="0040417F">
        <w:rPr>
          <w:lang w:val="en-US"/>
        </w:rPr>
        <w:t xml:space="preserve"> </w:t>
      </w:r>
      <w:r w:rsidRPr="00527BEA">
        <w:t>элементов</w:t>
      </w:r>
      <w:r w:rsidRPr="0040417F">
        <w:rPr>
          <w:lang w:val="en-US"/>
        </w:rPr>
        <w:t xml:space="preserve"> </w:t>
      </w:r>
      <w:r w:rsidRPr="00527BEA">
        <w:t>будут</w:t>
      </w:r>
      <w:r w:rsidRPr="0040417F">
        <w:rPr>
          <w:lang w:val="en-US"/>
        </w:rPr>
        <w:t xml:space="preserve"> </w:t>
      </w:r>
      <w:r w:rsidRPr="00527BEA">
        <w:t>иметь</w:t>
      </w:r>
      <w:r w:rsidRPr="0040417F">
        <w:rPr>
          <w:lang w:val="en-US"/>
        </w:rPr>
        <w:t xml:space="preserve"> </w:t>
      </w:r>
      <w:r w:rsidR="00A55DD6" w:rsidRPr="00527BEA">
        <w:t>вид</w:t>
      </w:r>
      <w:r w:rsidR="00A55DD6" w:rsidRPr="0040417F">
        <w:rPr>
          <w:lang w:val="en-US"/>
        </w:rPr>
        <w:t>: «</w:t>
      </w:r>
      <w:r w:rsidRPr="00527BEA">
        <w:rPr>
          <w:lang w:val="en-US"/>
        </w:rPr>
        <w:t>Receiver</w:t>
      </w:r>
      <w:r w:rsidRPr="0040417F">
        <w:rPr>
          <w:lang w:val="en-US"/>
        </w:rPr>
        <w:t>/</w:t>
      </w:r>
      <w:proofErr w:type="spellStart"/>
      <w:r w:rsidRPr="007C0C61">
        <w:rPr>
          <w:lang w:val="en-US"/>
        </w:rPr>
        <w:t>PrivatePerson</w:t>
      </w:r>
      <w:proofErr w:type="spellEnd"/>
      <w:proofErr w:type="gramStart"/>
      <w:r w:rsidRPr="0040417F">
        <w:rPr>
          <w:lang w:val="en-US"/>
        </w:rPr>
        <w:t>»,</w:t>
      </w:r>
      <w:r w:rsidRPr="00F75DD0">
        <w:rPr>
          <w:lang w:val="en-US"/>
        </w:rPr>
        <w:t>«</w:t>
      </w:r>
      <w:proofErr w:type="gramEnd"/>
      <w:r w:rsidRPr="00527BEA">
        <w:rPr>
          <w:lang w:val="en-US"/>
        </w:rPr>
        <w:t>Author</w:t>
      </w:r>
      <w:r w:rsidRPr="007C0C61">
        <w:rPr>
          <w:lang w:val="en-US"/>
        </w:rPr>
        <w:t>/</w:t>
      </w:r>
      <w:proofErr w:type="spellStart"/>
      <w:r w:rsidRPr="007C0C61">
        <w:rPr>
          <w:lang w:val="en-US"/>
        </w:rPr>
        <w:t>PrivatePersonWithSign</w:t>
      </w:r>
      <w:proofErr w:type="spellEnd"/>
      <w:r w:rsidRPr="00F75DD0">
        <w:rPr>
          <w:lang w:val="en-US"/>
        </w:rPr>
        <w:t>»</w:t>
      </w:r>
      <w:r w:rsidRPr="007C0C61">
        <w:rPr>
          <w:lang w:val="en-US"/>
        </w:rPr>
        <w:t xml:space="preserve">, </w:t>
      </w:r>
      <w:r w:rsidRPr="00F75DD0">
        <w:rPr>
          <w:lang w:val="en-US"/>
        </w:rPr>
        <w:t>«</w:t>
      </w:r>
      <w:r w:rsidRPr="007C0C61">
        <w:rPr>
          <w:lang w:val="en-US"/>
        </w:rPr>
        <w:t>Validator/</w:t>
      </w:r>
      <w:proofErr w:type="spellStart"/>
      <w:r w:rsidRPr="007C0C61">
        <w:rPr>
          <w:lang w:val="en-US"/>
        </w:rPr>
        <w:t>PrivatePersonWithSign</w:t>
      </w:r>
      <w:proofErr w:type="spellEnd"/>
      <w:r w:rsidRPr="00F75DD0">
        <w:rPr>
          <w:lang w:val="en-US"/>
        </w:rPr>
        <w:t>»</w:t>
      </w:r>
      <w:r w:rsidRPr="007C0C61">
        <w:rPr>
          <w:lang w:val="en-US"/>
        </w:rPr>
        <w:t xml:space="preserve">, </w:t>
      </w:r>
      <w:r w:rsidRPr="00F75DD0">
        <w:rPr>
          <w:lang w:val="en-US"/>
        </w:rPr>
        <w:t>«</w:t>
      </w:r>
      <w:r w:rsidRPr="00527BEA">
        <w:rPr>
          <w:lang w:val="en-US"/>
        </w:rPr>
        <w:t>Writer</w:t>
      </w:r>
      <w:r w:rsidRPr="007C0C61">
        <w:rPr>
          <w:lang w:val="en-US"/>
        </w:rPr>
        <w:t>/</w:t>
      </w:r>
      <w:proofErr w:type="spellStart"/>
      <w:r w:rsidRPr="007C0C61">
        <w:rPr>
          <w:lang w:val="en-US"/>
        </w:rPr>
        <w:t>PrivatePerson</w:t>
      </w:r>
      <w:proofErr w:type="spellEnd"/>
      <w:r w:rsidRPr="00F75DD0">
        <w:rPr>
          <w:lang w:val="en-US"/>
        </w:rPr>
        <w:t>»</w:t>
      </w:r>
      <w:r w:rsidRPr="007C0C61">
        <w:rPr>
          <w:lang w:val="en-US"/>
        </w:rPr>
        <w:t xml:space="preserve">. </w:t>
      </w:r>
    </w:p>
    <w:p w:rsidR="00043F3B" w:rsidRPr="00043F3B" w:rsidRDefault="00F75DD0" w:rsidP="00FF22F4">
      <w:pPr>
        <w:pStyle w:val="a3"/>
        <w:numPr>
          <w:ilvl w:val="0"/>
          <w:numId w:val="1"/>
        </w:numPr>
        <w:spacing w:after="160" w:line="259" w:lineRule="auto"/>
        <w:ind w:left="0" w:firstLine="567"/>
        <w:jc w:val="both"/>
        <w:rPr>
          <w:i/>
        </w:rPr>
      </w:pPr>
      <w:r w:rsidRPr="00043F3B">
        <w:rPr>
          <w:b/>
          <w:u w:val="single"/>
        </w:rPr>
        <w:t>Элемент «</w:t>
      </w:r>
      <w:proofErr w:type="spellStart"/>
      <w:r w:rsidRPr="00043F3B">
        <w:rPr>
          <w:b/>
          <w:u w:val="single"/>
        </w:rPr>
        <w:t>Validator</w:t>
      </w:r>
      <w:proofErr w:type="spellEnd"/>
      <w:r w:rsidRPr="00043F3B">
        <w:rPr>
          <w:b/>
          <w:u w:val="single"/>
        </w:rPr>
        <w:t>»</w:t>
      </w:r>
      <w:r w:rsidR="00043F3B" w:rsidRPr="00043F3B">
        <w:rPr>
          <w:b/>
          <w:u w:val="single"/>
        </w:rPr>
        <w:t>.</w:t>
      </w:r>
      <w:r w:rsidRPr="005631BF">
        <w:t xml:space="preserve"> </w:t>
      </w:r>
      <w:r w:rsidR="00043F3B" w:rsidRPr="00043F3B">
        <w:rPr>
          <w:i/>
          <w:sz w:val="30"/>
          <w:szCs w:val="30"/>
        </w:rPr>
        <w:t xml:space="preserve">Необходимы более детальные пояснения в части практического использования данного элемента, в каких случаях он заполняется. </w:t>
      </w:r>
    </w:p>
    <w:p w:rsidR="00F75DD0" w:rsidRDefault="00043F3B" w:rsidP="00FF22F4">
      <w:pPr>
        <w:pStyle w:val="a3"/>
        <w:spacing w:after="160" w:line="259" w:lineRule="auto"/>
        <w:ind w:left="0" w:firstLine="567"/>
        <w:jc w:val="both"/>
      </w:pPr>
      <w:r w:rsidRPr="00043F3B">
        <w:t>Элемент «</w:t>
      </w:r>
      <w:proofErr w:type="spellStart"/>
      <w:r w:rsidRPr="00043F3B">
        <w:t>Validator</w:t>
      </w:r>
      <w:proofErr w:type="spellEnd"/>
      <w:r w:rsidR="00326F55">
        <w:t>»</w:t>
      </w:r>
      <w:r>
        <w:t xml:space="preserve"> </w:t>
      </w:r>
      <w:r w:rsidR="00F75DD0">
        <w:t xml:space="preserve">служит для передачи информации о лицах, согласовавших документ, </w:t>
      </w:r>
      <w:r w:rsidR="00A55DD6">
        <w:t>например,</w:t>
      </w:r>
      <w:r w:rsidR="00F75DD0">
        <w:t xml:space="preserve"> для внешнего согласования, либо информацию </w:t>
      </w:r>
      <w:r w:rsidR="00A55DD6">
        <w:t>о лицах,</w:t>
      </w:r>
      <w:r w:rsidR="00F75DD0">
        <w:t xml:space="preserve"> согласовавших документ внутри своей организации перед его отправкой в случае, если стороне получателю необходима информация от стороны отправителя </w:t>
      </w:r>
      <w:r w:rsidR="00A55DD6">
        <w:t>по лицам,</w:t>
      </w:r>
      <w:r w:rsidR="00F75DD0">
        <w:t xml:space="preserve"> согласовавшим документ (руководители иных подразделений/департаментов и т.д.), для передачи информации о документе, которым утвержден передаваемый документ.</w:t>
      </w:r>
    </w:p>
    <w:p w:rsidR="00043F3B" w:rsidRPr="00043F3B" w:rsidRDefault="00043F3B" w:rsidP="00FF22F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i/>
          <w:sz w:val="30"/>
          <w:szCs w:val="30"/>
        </w:rPr>
      </w:pPr>
      <w:r>
        <w:rPr>
          <w:b/>
          <w:sz w:val="30"/>
          <w:szCs w:val="30"/>
          <w:u w:val="single"/>
        </w:rPr>
        <w:t>Элемент</w:t>
      </w:r>
      <w:r w:rsidRPr="00154D87">
        <w:rPr>
          <w:b/>
          <w:sz w:val="30"/>
          <w:szCs w:val="30"/>
          <w:u w:val="single"/>
        </w:rPr>
        <w:t xml:space="preserve"> «</w:t>
      </w:r>
      <w:r w:rsidRPr="00154D87">
        <w:rPr>
          <w:b/>
          <w:sz w:val="30"/>
          <w:szCs w:val="30"/>
          <w:u w:val="single"/>
          <w:lang w:val="en-US"/>
        </w:rPr>
        <w:t>Writer</w:t>
      </w:r>
      <w:r w:rsidRPr="00154D87">
        <w:rPr>
          <w:b/>
          <w:sz w:val="30"/>
          <w:szCs w:val="30"/>
          <w:u w:val="single"/>
        </w:rPr>
        <w:t>».</w:t>
      </w:r>
      <w:r w:rsidRPr="008F18D1">
        <w:rPr>
          <w:sz w:val="30"/>
          <w:szCs w:val="30"/>
        </w:rPr>
        <w:t xml:space="preserve"> </w:t>
      </w:r>
      <w:r w:rsidRPr="00043F3B">
        <w:rPr>
          <w:i/>
          <w:sz w:val="30"/>
          <w:szCs w:val="30"/>
        </w:rPr>
        <w:t>В Формате обмена (версии 2.1 и 2.1.1) сказано, что назначение данного узла – передача информации о исполнителе(составителе) документа. На практике, практически все, поступающие документы, не содержат данный элемент. Считаем, что данная информация важна для оперативного решения вопросов, возникающих в процессе работы с документом:</w:t>
      </w:r>
      <w:r>
        <w:rPr>
          <w:i/>
          <w:sz w:val="30"/>
          <w:szCs w:val="30"/>
        </w:rPr>
        <w:t xml:space="preserve"> </w:t>
      </w:r>
      <w:r w:rsidRPr="00043F3B">
        <w:rPr>
          <w:i/>
          <w:sz w:val="30"/>
          <w:szCs w:val="30"/>
        </w:rPr>
        <w:t>мы указываем как можно больше информации о лице, который подготовил документ, при отправке документов по СМДО.</w:t>
      </w:r>
    </w:p>
    <w:p w:rsidR="00F75DD0" w:rsidRDefault="00F75DD0" w:rsidP="00FF22F4">
      <w:pPr>
        <w:pStyle w:val="a3"/>
        <w:spacing w:after="160" w:line="259" w:lineRule="auto"/>
        <w:ind w:left="0" w:firstLine="567"/>
        <w:jc w:val="both"/>
      </w:pPr>
      <w:r>
        <w:t>Текущая кратность элемента «</w:t>
      </w:r>
      <w:r w:rsidRPr="00527BEA">
        <w:rPr>
          <w:lang w:val="en-US"/>
        </w:rPr>
        <w:t>Writer</w:t>
      </w:r>
      <w:r>
        <w:t>» равно 0, что предполагает возможность его практического отсутствия в передаваемых пакетах. Информация, передаваемая в этом элементе полезна для коммуникации по возникающим вопросам с лицом, подготовившим данный документ или проект. Возможность сделать этот элемент обязательным к заполнению может быть рассмотрена в рамках изменений к следующей редакции Формата обмена.</w:t>
      </w:r>
    </w:p>
    <w:p w:rsidR="00E2521D" w:rsidRPr="00E2521D" w:rsidRDefault="00E2521D" w:rsidP="00FF22F4">
      <w:pPr>
        <w:pStyle w:val="a3"/>
        <w:numPr>
          <w:ilvl w:val="0"/>
          <w:numId w:val="1"/>
        </w:numPr>
        <w:spacing w:after="160" w:line="259" w:lineRule="auto"/>
        <w:ind w:left="0" w:firstLine="567"/>
        <w:jc w:val="both"/>
      </w:pPr>
      <w:r>
        <w:rPr>
          <w:b/>
          <w:sz w:val="30"/>
          <w:szCs w:val="30"/>
          <w:u w:val="single"/>
        </w:rPr>
        <w:t>Элемент</w:t>
      </w:r>
      <w:r w:rsidRPr="00154D87">
        <w:rPr>
          <w:b/>
          <w:sz w:val="30"/>
          <w:szCs w:val="30"/>
          <w:u w:val="single"/>
        </w:rPr>
        <w:t xml:space="preserve"> «</w:t>
      </w:r>
      <w:r w:rsidRPr="00154D87">
        <w:rPr>
          <w:b/>
          <w:sz w:val="30"/>
          <w:szCs w:val="30"/>
          <w:u w:val="single"/>
          <w:lang w:val="en-US"/>
        </w:rPr>
        <w:t>Author</w:t>
      </w:r>
      <w:r w:rsidRPr="00154D87">
        <w:rPr>
          <w:b/>
          <w:sz w:val="30"/>
          <w:szCs w:val="30"/>
          <w:u w:val="single"/>
        </w:rPr>
        <w:t>».</w:t>
      </w:r>
      <w:r w:rsidRPr="00F35513">
        <w:rPr>
          <w:sz w:val="30"/>
          <w:szCs w:val="30"/>
        </w:rPr>
        <w:t xml:space="preserve"> </w:t>
      </w:r>
      <w:r w:rsidRPr="00E2521D">
        <w:rPr>
          <w:i/>
          <w:sz w:val="30"/>
          <w:szCs w:val="30"/>
        </w:rPr>
        <w:t>В Формате обмена (версии 2.1 и 2.1.1) сказано, что назначение данного узла – передача информации о должностном лице, подписавшем документ. Т.е. ФИО лица, чья подпись стоит на документе, если бы он был на бумажном носителе. На практике, очень многие абоненты указывают в данном узле информацию об исполнителе(составителе) документа.</w:t>
      </w:r>
    </w:p>
    <w:p w:rsidR="00F75DD0" w:rsidRDefault="00F75DD0" w:rsidP="00FF22F4">
      <w:pPr>
        <w:pStyle w:val="a3"/>
        <w:spacing w:after="160" w:line="259" w:lineRule="auto"/>
        <w:ind w:left="0" w:firstLine="567"/>
        <w:jc w:val="both"/>
      </w:pPr>
      <w:r>
        <w:t>Элемент «</w:t>
      </w:r>
      <w:r w:rsidRPr="00527BEA">
        <w:rPr>
          <w:lang w:val="en-US"/>
        </w:rPr>
        <w:t>Author</w:t>
      </w:r>
      <w:r>
        <w:t xml:space="preserve">» в </w:t>
      </w:r>
      <w:r w:rsidR="00920E47">
        <w:t xml:space="preserve">самой ранней </w:t>
      </w:r>
      <w:r>
        <w:t xml:space="preserve">версии Формата 1.0 носил несколько иное описание и был более схож по описанию как раз </w:t>
      </w:r>
      <w:r w:rsidR="00CE2422">
        <w:t xml:space="preserve">с </w:t>
      </w:r>
      <w:r>
        <w:t>лиц</w:t>
      </w:r>
      <w:r w:rsidR="00CE2422">
        <w:t>ом</w:t>
      </w:r>
      <w:r>
        <w:t xml:space="preserve"> автора/составителя документа, однако с практической точки зрения в передаваемом пакете в элементе «</w:t>
      </w:r>
      <w:r w:rsidRPr="00527BEA">
        <w:rPr>
          <w:lang w:val="en-US"/>
        </w:rPr>
        <w:t>Author</w:t>
      </w:r>
      <w:r>
        <w:t>» для большинства систем все же передавалась информация о лице</w:t>
      </w:r>
      <w:r w:rsidR="00E2521D">
        <w:t>,</w:t>
      </w:r>
      <w:r>
        <w:t xml:space="preserve"> подписывающем данный документ.  Чтобы </w:t>
      </w:r>
      <w:r>
        <w:lastRenderedPageBreak/>
        <w:t xml:space="preserve">не было путаницы автор/создатель документа, описание к элементам </w:t>
      </w:r>
      <w:r w:rsidR="00E2521D">
        <w:t>«</w:t>
      </w:r>
      <w:r w:rsidRPr="00527BEA">
        <w:rPr>
          <w:lang w:val="en-US"/>
        </w:rPr>
        <w:t>Author</w:t>
      </w:r>
      <w:r w:rsidR="00E2521D">
        <w:t>»</w:t>
      </w:r>
      <w:r>
        <w:t xml:space="preserve"> и </w:t>
      </w:r>
      <w:r w:rsidR="00E2521D">
        <w:t>«</w:t>
      </w:r>
      <w:r w:rsidRPr="00527BEA">
        <w:rPr>
          <w:lang w:val="en-US"/>
        </w:rPr>
        <w:t>Writer</w:t>
      </w:r>
      <w:r w:rsidR="00E2521D">
        <w:t>»</w:t>
      </w:r>
      <w:r>
        <w:t xml:space="preserve"> было изменено местами. Под </w:t>
      </w:r>
      <w:r w:rsidR="00E2521D">
        <w:t>«</w:t>
      </w:r>
      <w:r w:rsidRPr="00527BEA">
        <w:rPr>
          <w:lang w:val="en-US"/>
        </w:rPr>
        <w:t>Author</w:t>
      </w:r>
      <w:r w:rsidR="00E2521D">
        <w:t>»</w:t>
      </w:r>
      <w:r>
        <w:t xml:space="preserve"> теперь понимается лицо подписывающее документ, то есть руководитель, от которого исходит инициатива по изложению данного документа, подкрепленного его подписью, а за </w:t>
      </w:r>
      <w:r w:rsidR="00E2521D">
        <w:t>«</w:t>
      </w:r>
      <w:r w:rsidRPr="00527BEA">
        <w:rPr>
          <w:lang w:val="en-US"/>
        </w:rPr>
        <w:t>Writer</w:t>
      </w:r>
      <w:r w:rsidR="00E2521D">
        <w:t>»</w:t>
      </w:r>
      <w:r>
        <w:t xml:space="preserve"> закреплена роль создателя, составителя документа.</w:t>
      </w:r>
    </w:p>
    <w:p w:rsidR="00E2521D" w:rsidRPr="00E2521D" w:rsidRDefault="00E2521D" w:rsidP="00FF22F4">
      <w:pPr>
        <w:pStyle w:val="a3"/>
        <w:numPr>
          <w:ilvl w:val="0"/>
          <w:numId w:val="1"/>
        </w:numPr>
        <w:spacing w:after="160" w:line="259" w:lineRule="auto"/>
        <w:ind w:left="0" w:firstLine="567"/>
        <w:jc w:val="both"/>
      </w:pPr>
      <w:r w:rsidRPr="00205069">
        <w:rPr>
          <w:b/>
          <w:sz w:val="30"/>
          <w:szCs w:val="30"/>
          <w:u w:val="single"/>
        </w:rPr>
        <w:t>Квитанции о доставке документа.</w:t>
      </w:r>
      <w:r w:rsidRPr="00205069">
        <w:rPr>
          <w:sz w:val="30"/>
          <w:szCs w:val="30"/>
        </w:rPr>
        <w:t xml:space="preserve"> </w:t>
      </w:r>
      <w:r w:rsidRPr="00E2521D">
        <w:rPr>
          <w:i/>
          <w:sz w:val="30"/>
          <w:szCs w:val="30"/>
        </w:rPr>
        <w:t>Есть ситуации, когда квитанция о доставке документа поступает практически в одно и тоже время с квитанцией о регистрации документа. Квитанция о регистрации может поступить через несколько часов после отправки документа, так как время регистрации не регламентировано. Данная ситуация не позволяет нам получить информацию о том, доставлен документ абоненту или нет.</w:t>
      </w:r>
    </w:p>
    <w:p w:rsidR="00F75DD0" w:rsidRPr="0040417F" w:rsidRDefault="00F75DD0" w:rsidP="00FF22F4">
      <w:pPr>
        <w:pStyle w:val="a3"/>
        <w:spacing w:after="160" w:line="259" w:lineRule="auto"/>
        <w:ind w:left="0" w:firstLine="567"/>
        <w:jc w:val="both"/>
      </w:pPr>
      <w:r>
        <w:t xml:space="preserve">Регламент работы с СМДО размещен на сайте НЦЭУ, в котором изложены аспекты работы ВСЭД с ядром СМДО. Временные интервалы обращений к серверам для отправки и получения корреспонденции настоящим документом закреплены. </w:t>
      </w:r>
      <w:r w:rsidR="00A55DD6">
        <w:t>Иные вопросы,</w:t>
      </w:r>
      <w:r>
        <w:t xml:space="preserve"> связанные с работой с полученными документ</w:t>
      </w:r>
      <w:r w:rsidR="00A55DD6">
        <w:t>ами,</w:t>
      </w:r>
      <w:r>
        <w:t xml:space="preserve"> не регламентируются работой с системой, они носят организационно-распорядительный характер и относятся к инструкциям по делопроизводству различных инстанций и собственных положений о работе с документами или </w:t>
      </w:r>
      <w:r w:rsidR="00A55DD6">
        <w:t>иным постановлениям,</w:t>
      </w:r>
      <w:r>
        <w:t xml:space="preserve"> регламентирующим работу с документами находящихся не в компетенции НЦЭУ. Фактическое получение на стороне СЭД это и есть квитанция о доставке, сформированная системой о его получении. Тот факт, что документа не видит делопроизводитель в интерфейсе пользователя не отражает реальной ситуации о движении документа</w:t>
      </w:r>
      <w:r w:rsidRPr="0040417F">
        <w:t xml:space="preserve">. </w:t>
      </w:r>
    </w:p>
    <w:p w:rsidR="00E2521D" w:rsidRPr="00E2521D" w:rsidRDefault="00E2521D" w:rsidP="00FF22F4">
      <w:pPr>
        <w:pStyle w:val="a3"/>
        <w:numPr>
          <w:ilvl w:val="0"/>
          <w:numId w:val="1"/>
        </w:numPr>
        <w:spacing w:after="160" w:line="259" w:lineRule="auto"/>
        <w:ind w:left="0" w:firstLine="567"/>
        <w:jc w:val="both"/>
        <w:rPr>
          <w:i/>
        </w:rPr>
      </w:pPr>
      <w:r w:rsidRPr="00205069">
        <w:rPr>
          <w:b/>
          <w:sz w:val="30"/>
          <w:szCs w:val="30"/>
          <w:u w:val="single"/>
        </w:rPr>
        <w:t>Квитанции о регистрации документа.</w:t>
      </w:r>
      <w:r w:rsidRPr="00205069">
        <w:rPr>
          <w:sz w:val="30"/>
          <w:szCs w:val="30"/>
        </w:rPr>
        <w:t xml:space="preserve"> </w:t>
      </w:r>
      <w:r w:rsidRPr="00E2521D">
        <w:rPr>
          <w:i/>
          <w:sz w:val="30"/>
          <w:szCs w:val="30"/>
        </w:rPr>
        <w:t xml:space="preserve">В </w:t>
      </w:r>
      <w:r w:rsidR="0040417F">
        <w:rPr>
          <w:i/>
          <w:sz w:val="30"/>
          <w:szCs w:val="30"/>
        </w:rPr>
        <w:t>Ф</w:t>
      </w:r>
      <w:r w:rsidRPr="00E2521D">
        <w:rPr>
          <w:i/>
          <w:sz w:val="30"/>
          <w:szCs w:val="30"/>
        </w:rPr>
        <w:t xml:space="preserve">ормате обмена версии 2.1.1 в пункте 1.14 сказано, что по документам, которые определены как не подлежащие регистрации, должны направляться квитанции о регистрации с содержанием «Документ принят в работу, регистрации не подлежит». Так же в этом пункте сказано, что и по документам, которые подлежат </w:t>
      </w:r>
      <w:r w:rsidRPr="00E2521D">
        <w:rPr>
          <w:i/>
          <w:sz w:val="30"/>
          <w:szCs w:val="30"/>
          <w:u w:val="single"/>
        </w:rPr>
        <w:t>отказу</w:t>
      </w:r>
      <w:r w:rsidRPr="00E2521D">
        <w:rPr>
          <w:i/>
          <w:sz w:val="30"/>
          <w:szCs w:val="30"/>
        </w:rPr>
        <w:t xml:space="preserve">, может направляться квитанция о регистрации с указанием содержания «Документ в работу </w:t>
      </w:r>
      <w:r w:rsidRPr="00E2521D">
        <w:rPr>
          <w:b/>
          <w:i/>
          <w:sz w:val="30"/>
          <w:szCs w:val="30"/>
        </w:rPr>
        <w:t>НЕ</w:t>
      </w:r>
      <w:r w:rsidRPr="00E2521D">
        <w:rPr>
          <w:i/>
          <w:sz w:val="30"/>
          <w:szCs w:val="30"/>
        </w:rPr>
        <w:t xml:space="preserve"> принят». Не внесёт ли это путаницу (например, если ВСЭД автоматически формирует списки зарегистрированных документов), ведь для этого придётся анализировать ещё и текст квитанции? </w:t>
      </w:r>
    </w:p>
    <w:p w:rsidR="00F75DD0" w:rsidRDefault="00F75DD0" w:rsidP="00FF22F4">
      <w:pPr>
        <w:pStyle w:val="a3"/>
        <w:spacing w:after="160" w:line="259" w:lineRule="auto"/>
        <w:ind w:left="0" w:firstLine="567"/>
        <w:jc w:val="both"/>
      </w:pPr>
      <w:r w:rsidRPr="00E25FAF">
        <w:t>В квитанциях кроме текстового комментария есть код завершения</w:t>
      </w:r>
      <w:r>
        <w:t xml:space="preserve"> операции</w:t>
      </w:r>
      <w:r w:rsidRPr="00E25FAF">
        <w:t xml:space="preserve">, по которому можно автоматически классифицировать причину </w:t>
      </w:r>
      <w:r>
        <w:t>отказа в регистрации</w:t>
      </w:r>
      <w:r w:rsidRPr="00E25FAF">
        <w:t xml:space="preserve">. </w:t>
      </w:r>
      <w:r>
        <w:t>Между двумя ситуациями есть существенная разница, когда документ в работу принят</w:t>
      </w:r>
      <w:r w:rsidR="00AE03F2">
        <w:t>,</w:t>
      </w:r>
      <w:r>
        <w:t xml:space="preserve"> но регистрации не подлежит и отказано в регистрации, когда документ на рассмотрение руководителю даже не идет. </w:t>
      </w:r>
      <w:r w:rsidRPr="00E25FAF">
        <w:lastRenderedPageBreak/>
        <w:t>Комментарий просто дает дополнительную визуальную информацию заинтересованным лицам при просмотре реестра отправки/доставки</w:t>
      </w:r>
      <w:r>
        <w:t xml:space="preserve"> документов.</w:t>
      </w:r>
    </w:p>
    <w:p w:rsidR="00E2521D" w:rsidRPr="00E2521D" w:rsidRDefault="00E2521D" w:rsidP="00FF22F4">
      <w:pPr>
        <w:pStyle w:val="a3"/>
        <w:numPr>
          <w:ilvl w:val="0"/>
          <w:numId w:val="1"/>
        </w:numPr>
        <w:spacing w:after="160" w:line="259" w:lineRule="auto"/>
        <w:ind w:left="0" w:firstLine="567"/>
        <w:jc w:val="both"/>
      </w:pPr>
      <w:r w:rsidRPr="00154D87">
        <w:rPr>
          <w:b/>
          <w:sz w:val="30"/>
          <w:szCs w:val="30"/>
          <w:u w:val="single"/>
        </w:rPr>
        <w:t>Регистр текстовых полей.</w:t>
      </w:r>
      <w:r>
        <w:rPr>
          <w:sz w:val="30"/>
          <w:szCs w:val="30"/>
        </w:rPr>
        <w:t xml:space="preserve"> </w:t>
      </w:r>
      <w:r w:rsidRPr="00E2521D">
        <w:rPr>
          <w:i/>
          <w:sz w:val="30"/>
          <w:szCs w:val="30"/>
        </w:rPr>
        <w:t xml:space="preserve">В </w:t>
      </w:r>
      <w:r>
        <w:rPr>
          <w:i/>
          <w:sz w:val="30"/>
          <w:szCs w:val="30"/>
        </w:rPr>
        <w:t>Ф</w:t>
      </w:r>
      <w:r w:rsidRPr="00E2521D">
        <w:rPr>
          <w:i/>
          <w:sz w:val="30"/>
          <w:szCs w:val="30"/>
        </w:rPr>
        <w:t xml:space="preserve">ормате обмена ничего не сказано по поводу использования регистра для текстовых значений. Например, для нашей организации в справочнике «Организации» для поля </w:t>
      </w:r>
      <w:r w:rsidRPr="00E2521D">
        <w:rPr>
          <w:b/>
          <w:i/>
          <w:sz w:val="30"/>
          <w:szCs w:val="30"/>
        </w:rPr>
        <w:t>«Код в СМДО</w:t>
      </w:r>
      <w:r w:rsidRPr="00E2521D">
        <w:rPr>
          <w:b/>
          <w:i/>
        </w:rPr>
        <w:t>»</w:t>
      </w:r>
      <w:r w:rsidRPr="00E2521D">
        <w:rPr>
          <w:i/>
        </w:rPr>
        <w:t xml:space="preserve"> </w:t>
      </w:r>
      <w:r w:rsidRPr="00E2521D">
        <w:rPr>
          <w:i/>
          <w:sz w:val="30"/>
          <w:szCs w:val="30"/>
        </w:rPr>
        <w:t>указано значение «</w:t>
      </w:r>
      <w:r w:rsidRPr="00E2521D">
        <w:rPr>
          <w:i/>
          <w:sz w:val="30"/>
          <w:szCs w:val="30"/>
          <w:lang w:val="en-US"/>
        </w:rPr>
        <w:t>Org</w:t>
      </w:r>
      <w:r w:rsidRPr="00E2521D">
        <w:rPr>
          <w:i/>
          <w:sz w:val="30"/>
          <w:szCs w:val="30"/>
        </w:rPr>
        <w:t>4». При формировании пакетов мы должны использовать данное значение именно в таком виде, или можем указать «</w:t>
      </w:r>
      <w:r w:rsidRPr="00E2521D">
        <w:rPr>
          <w:i/>
          <w:sz w:val="30"/>
          <w:szCs w:val="30"/>
          <w:lang w:val="en-US"/>
        </w:rPr>
        <w:t>ORG</w:t>
      </w:r>
      <w:r w:rsidRPr="00E2521D">
        <w:rPr>
          <w:i/>
          <w:sz w:val="30"/>
          <w:szCs w:val="30"/>
        </w:rPr>
        <w:t>4»?</w:t>
      </w:r>
    </w:p>
    <w:p w:rsidR="008A6510" w:rsidRDefault="00E2521D" w:rsidP="00FF22F4">
      <w:pPr>
        <w:pStyle w:val="a3"/>
        <w:spacing w:after="160" w:line="259" w:lineRule="auto"/>
        <w:ind w:left="0" w:firstLine="567"/>
        <w:jc w:val="both"/>
      </w:pPr>
      <w:r>
        <w:rPr>
          <w:sz w:val="30"/>
          <w:szCs w:val="30"/>
        </w:rPr>
        <w:t xml:space="preserve"> </w:t>
      </w:r>
      <w:r w:rsidR="00F75DD0" w:rsidRPr="00E25FAF">
        <w:t xml:space="preserve">Идентификаторы абонентов СМДО должны обрабатываться в </w:t>
      </w:r>
      <w:r w:rsidR="00F75DD0">
        <w:t>любом</w:t>
      </w:r>
      <w:r w:rsidR="00F75DD0" w:rsidRPr="00E25FAF">
        <w:t xml:space="preserve"> регистре</w:t>
      </w:r>
      <w:r w:rsidR="00F75DD0">
        <w:t xml:space="preserve"> (записи </w:t>
      </w:r>
      <w:r>
        <w:t>«</w:t>
      </w:r>
      <w:r w:rsidR="00F75DD0">
        <w:rPr>
          <w:lang w:val="en-US"/>
        </w:rPr>
        <w:t>Org</w:t>
      </w:r>
      <w:r w:rsidR="00F75DD0" w:rsidRPr="00B7499C">
        <w:t>4</w:t>
      </w:r>
      <w:r>
        <w:t>»,</w:t>
      </w:r>
      <w:r w:rsidR="00F75DD0" w:rsidRPr="00B7499C">
        <w:t xml:space="preserve"> </w:t>
      </w:r>
      <w:r>
        <w:t>«</w:t>
      </w:r>
      <w:r w:rsidR="00F75DD0">
        <w:rPr>
          <w:lang w:val="en-US"/>
        </w:rPr>
        <w:t>ORG</w:t>
      </w:r>
      <w:r w:rsidR="00F75DD0" w:rsidRPr="00B7499C">
        <w:t>4</w:t>
      </w:r>
      <w:r>
        <w:t>», «</w:t>
      </w:r>
      <w:proofErr w:type="spellStart"/>
      <w:r w:rsidR="00F75DD0">
        <w:rPr>
          <w:lang w:val="en-US"/>
        </w:rPr>
        <w:t>OrG</w:t>
      </w:r>
      <w:proofErr w:type="spellEnd"/>
      <w:r w:rsidR="00F75DD0" w:rsidRPr="00B7499C">
        <w:t>4</w:t>
      </w:r>
      <w:r>
        <w:t>»</w:t>
      </w:r>
      <w:r w:rsidR="00F75DD0">
        <w:t xml:space="preserve"> и т.д.</w:t>
      </w:r>
      <w:r w:rsidR="00F75DD0" w:rsidRPr="00B7499C">
        <w:t xml:space="preserve"> </w:t>
      </w:r>
      <w:r w:rsidR="00F75DD0">
        <w:t>эквиваленты)</w:t>
      </w:r>
      <w:r w:rsidR="00F75DD0" w:rsidRPr="00E25FAF">
        <w:t xml:space="preserve">. В остальных случаях регистр </w:t>
      </w:r>
      <w:r w:rsidR="00F75DD0">
        <w:t>в том числе при указании значений из централизованных справочников рекомендуем соблюдать</w:t>
      </w:r>
      <w:r w:rsidR="00F75DD0" w:rsidRPr="00E25FAF">
        <w:t>.</w:t>
      </w:r>
    </w:p>
    <w:p w:rsidR="008A6510" w:rsidRPr="008A6510" w:rsidRDefault="00B56DB2" w:rsidP="008A6510">
      <w:pPr>
        <w:pStyle w:val="a3"/>
        <w:numPr>
          <w:ilvl w:val="0"/>
          <w:numId w:val="5"/>
        </w:numPr>
        <w:spacing w:after="160" w:line="259" w:lineRule="auto"/>
        <w:jc w:val="both"/>
        <w:rPr>
          <w:b/>
          <w:u w:val="single"/>
          <w:lang w:val="en-US"/>
        </w:rPr>
      </w:pPr>
      <w:r w:rsidRPr="00B56DB2">
        <w:rPr>
          <w:b/>
        </w:rPr>
        <w:t xml:space="preserve">  </w:t>
      </w:r>
      <w:r w:rsidR="008A6510" w:rsidRPr="008A6510">
        <w:rPr>
          <w:b/>
          <w:u w:val="single"/>
        </w:rPr>
        <w:t>Глобальные идентификаторы</w:t>
      </w:r>
    </w:p>
    <w:p w:rsidR="008A6510" w:rsidRDefault="008A6510" w:rsidP="008A6510">
      <w:pPr>
        <w:pStyle w:val="a3"/>
        <w:spacing w:after="160" w:line="259" w:lineRule="auto"/>
        <w:ind w:left="0" w:firstLine="851"/>
        <w:jc w:val="both"/>
      </w:pPr>
      <w:r w:rsidRPr="008A6510">
        <w:rPr>
          <w:lang w:val="en-US"/>
        </w:rPr>
        <w:t>GUID</w:t>
      </w:r>
      <w:r w:rsidRPr="008A6510">
        <w:rPr>
          <w:b/>
        </w:rPr>
        <w:t xml:space="preserve"> </w:t>
      </w:r>
      <w:r w:rsidRPr="005614D3">
        <w:t>(</w:t>
      </w:r>
      <w:proofErr w:type="spellStart"/>
      <w:r w:rsidRPr="008A6510">
        <w:rPr>
          <w:lang w:val="en-US"/>
        </w:rPr>
        <w:t>GloballyUniqueIdentifier</w:t>
      </w:r>
      <w:proofErr w:type="spellEnd"/>
      <w:r w:rsidRPr="005614D3">
        <w:t xml:space="preserve">) </w:t>
      </w:r>
      <w:r>
        <w:t>–</w:t>
      </w:r>
      <w:r w:rsidRPr="005614D3">
        <w:t xml:space="preserve"> статистически уникальный 128-битный идентификатор. Его уникальность позволяет создавать расширяемые сервисы и использовать его в приложениях без опасения конфликтов, вызванных совпадением идентификаторов.</w:t>
      </w:r>
    </w:p>
    <w:p w:rsidR="008A6510" w:rsidRDefault="008A6510" w:rsidP="008A6510">
      <w:pPr>
        <w:pStyle w:val="a3"/>
        <w:spacing w:after="160" w:line="259" w:lineRule="auto"/>
        <w:ind w:left="0" w:firstLine="851"/>
        <w:jc w:val="both"/>
      </w:pPr>
      <w:r>
        <w:t xml:space="preserve">Все атрибуты, которые представляют собой уникальный идентификатор </w:t>
      </w:r>
      <w:r>
        <w:rPr>
          <w:lang w:val="en-US"/>
        </w:rPr>
        <w:t>GUID</w:t>
      </w:r>
      <w:r>
        <w:t>, могут быть представлены в текстовом</w:t>
      </w:r>
      <w:r w:rsidRPr="00ED5E90">
        <w:rPr>
          <w:rFonts w:ascii="Segoe UI" w:hAnsi="Segoe UI" w:cs="Segoe UI"/>
          <w:color w:val="000000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hd w:val="clear" w:color="auto" w:fill="FFFFFF"/>
        </w:rPr>
        <w:t>(</w:t>
      </w:r>
      <w:proofErr w:type="spellStart"/>
      <w:r w:rsidRPr="000667ED">
        <w:rPr>
          <w:color w:val="000000"/>
          <w:shd w:val="clear" w:color="auto" w:fill="FFFFFF"/>
        </w:rPr>
        <w:t>dddddddd-dddd-dddd-dddd-dddddddddddd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>)</w:t>
      </w:r>
      <w:r>
        <w:t xml:space="preserve"> или прямом</w:t>
      </w:r>
      <w:r w:rsidRPr="00ED5E90">
        <w:rPr>
          <w:rFonts w:ascii="Segoe UI" w:hAnsi="Segoe UI" w:cs="Segoe UI"/>
          <w:color w:val="000000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hd w:val="clear" w:color="auto" w:fill="FFFFFF"/>
        </w:rPr>
        <w:t>(</w:t>
      </w:r>
      <w:proofErr w:type="spellStart"/>
      <w:r w:rsidRPr="00ED5E90">
        <w:rPr>
          <w:color w:val="000000"/>
          <w:shd w:val="clear" w:color="auto" w:fill="FFFFFF"/>
        </w:rPr>
        <w:t>dddddddddddddddddddddddddddddddd</w:t>
      </w:r>
      <w:proofErr w:type="spellEnd"/>
      <w:r>
        <w:rPr>
          <w:color w:val="000000"/>
          <w:shd w:val="clear" w:color="auto" w:fill="FFFFFF"/>
        </w:rPr>
        <w:t>)</w:t>
      </w:r>
      <w:r>
        <w:t xml:space="preserve"> виде.</w:t>
      </w:r>
    </w:p>
    <w:p w:rsidR="00E66B9E" w:rsidRDefault="008A6510" w:rsidP="00E66B9E">
      <w:pPr>
        <w:pStyle w:val="a3"/>
        <w:spacing w:after="160" w:line="259" w:lineRule="auto"/>
        <w:ind w:left="0" w:firstLine="851"/>
        <w:jc w:val="both"/>
      </w:pPr>
      <w:r>
        <w:t xml:space="preserve">При отправке исходящего пакета СЭД может формировать идентификатор в любом из вышеперечисленных видов, но при формировании ответного пакета (квитанции) </w:t>
      </w:r>
      <w:proofErr w:type="spellStart"/>
      <w:r>
        <w:rPr>
          <w:lang w:val="en-US"/>
        </w:rPr>
        <w:t>msg</w:t>
      </w:r>
      <w:proofErr w:type="spellEnd"/>
      <w:r w:rsidRPr="00ED5E90">
        <w:t>_</w:t>
      </w:r>
      <w:r>
        <w:rPr>
          <w:lang w:val="en-US"/>
        </w:rPr>
        <w:t>id</w:t>
      </w:r>
      <w:r>
        <w:t xml:space="preserve"> элемента «</w:t>
      </w:r>
      <w:proofErr w:type="spellStart"/>
      <w:r>
        <w:t>Acknowledgement</w:t>
      </w:r>
      <w:proofErr w:type="spellEnd"/>
      <w:r>
        <w:t>» должен быть в том виде, в котором сформирован идентификатор родительского документа.</w:t>
      </w:r>
    </w:p>
    <w:p w:rsidR="00B06391" w:rsidRPr="00E66B9E" w:rsidRDefault="008A6510" w:rsidP="00E66B9E">
      <w:pPr>
        <w:pStyle w:val="a3"/>
        <w:numPr>
          <w:ilvl w:val="0"/>
          <w:numId w:val="5"/>
        </w:numPr>
        <w:spacing w:after="160" w:line="259" w:lineRule="auto"/>
        <w:jc w:val="both"/>
        <w:rPr>
          <w:b/>
          <w:u w:val="single"/>
          <w:lang w:val="en-US"/>
        </w:rPr>
      </w:pPr>
      <w:r w:rsidRPr="00FA0502">
        <w:t xml:space="preserve"> </w:t>
      </w:r>
      <w:r w:rsidR="00B06391" w:rsidRPr="00E66B9E">
        <w:rPr>
          <w:b/>
          <w:u w:val="single"/>
        </w:rPr>
        <w:t>Атрибут</w:t>
      </w:r>
      <w:r w:rsidR="00B06391" w:rsidRPr="00E66B9E">
        <w:rPr>
          <w:b/>
          <w:u w:val="single"/>
          <w:lang w:val="en-US"/>
        </w:rPr>
        <w:t xml:space="preserve"> </w:t>
      </w:r>
      <w:proofErr w:type="spellStart"/>
      <w:r w:rsidR="00B06391" w:rsidRPr="00E66B9E">
        <w:rPr>
          <w:b/>
          <w:u w:val="single"/>
          <w:lang w:val="en-US"/>
        </w:rPr>
        <w:t>msg_id</w:t>
      </w:r>
      <w:proofErr w:type="spellEnd"/>
      <w:r w:rsidR="00B06391" w:rsidRPr="00E66B9E">
        <w:rPr>
          <w:b/>
          <w:u w:val="single"/>
          <w:lang w:val="en-US"/>
        </w:rPr>
        <w:t xml:space="preserve"> </w:t>
      </w:r>
      <w:r w:rsidR="00B06391" w:rsidRPr="00E66B9E">
        <w:rPr>
          <w:b/>
          <w:u w:val="single"/>
        </w:rPr>
        <w:t>элемента</w:t>
      </w:r>
      <w:r w:rsidR="00E66B9E" w:rsidRPr="00E66B9E">
        <w:rPr>
          <w:b/>
          <w:u w:val="single"/>
          <w:lang w:val="en-US"/>
        </w:rPr>
        <w:t xml:space="preserve"> Acknowledgement</w:t>
      </w:r>
    </w:p>
    <w:p w:rsidR="008A6510" w:rsidRDefault="00B06391" w:rsidP="008A6510">
      <w:pPr>
        <w:pStyle w:val="a4"/>
        <w:ind w:firstLine="567"/>
        <w:jc w:val="both"/>
      </w:pPr>
      <w:r w:rsidRPr="00B56DB2">
        <w:t xml:space="preserve"> </w:t>
      </w:r>
      <w:r w:rsidRPr="00B56DB2">
        <w:tab/>
      </w:r>
      <w:r w:rsidR="008A6510">
        <w:t xml:space="preserve">Уникальный идентификатор квитанции - атрибут </w:t>
      </w:r>
      <w:proofErr w:type="spellStart"/>
      <w:r w:rsidR="008A6510">
        <w:rPr>
          <w:lang w:val="en-US"/>
        </w:rPr>
        <w:t>msg</w:t>
      </w:r>
      <w:proofErr w:type="spellEnd"/>
      <w:r w:rsidR="008A6510">
        <w:t>_</w:t>
      </w:r>
      <w:r w:rsidR="008A6510">
        <w:rPr>
          <w:lang w:val="en-US"/>
        </w:rPr>
        <w:t>id</w:t>
      </w:r>
      <w:r w:rsidR="008A6510" w:rsidRPr="00B06391">
        <w:t xml:space="preserve"> </w:t>
      </w:r>
      <w:r w:rsidR="008A6510">
        <w:t>элемента «</w:t>
      </w:r>
      <w:proofErr w:type="spellStart"/>
      <w:r w:rsidR="008A6510">
        <w:t>Envelop</w:t>
      </w:r>
      <w:proofErr w:type="spellEnd"/>
      <w:r w:rsidR="008A6510">
        <w:t xml:space="preserve">» не должен совпадать с уникальным идентификатором родительского документа </w:t>
      </w:r>
      <w:proofErr w:type="spellStart"/>
      <w:r w:rsidR="008A6510">
        <w:rPr>
          <w:lang w:val="en-US"/>
        </w:rPr>
        <w:t>msg</w:t>
      </w:r>
      <w:proofErr w:type="spellEnd"/>
      <w:r w:rsidR="008A6510">
        <w:t>_</w:t>
      </w:r>
      <w:r w:rsidR="008A6510">
        <w:rPr>
          <w:lang w:val="en-US"/>
        </w:rPr>
        <w:t>id</w:t>
      </w:r>
      <w:r w:rsidR="008A6510" w:rsidRPr="00B06391">
        <w:t xml:space="preserve"> </w:t>
      </w:r>
      <w:r w:rsidR="008A6510">
        <w:t>элемента «</w:t>
      </w:r>
      <w:proofErr w:type="spellStart"/>
      <w:r w:rsidR="008A6510">
        <w:t>Envelop</w:t>
      </w:r>
      <w:proofErr w:type="spellEnd"/>
      <w:r w:rsidR="008A6510">
        <w:t xml:space="preserve">». Атрибут </w:t>
      </w:r>
      <w:proofErr w:type="spellStart"/>
      <w:r w:rsidR="008A6510">
        <w:rPr>
          <w:lang w:val="en-US"/>
        </w:rPr>
        <w:t>msg</w:t>
      </w:r>
      <w:proofErr w:type="spellEnd"/>
      <w:r w:rsidR="008A6510">
        <w:t>_</w:t>
      </w:r>
      <w:r w:rsidR="008A6510">
        <w:rPr>
          <w:lang w:val="en-US"/>
        </w:rPr>
        <w:t>id</w:t>
      </w:r>
      <w:r w:rsidR="008A6510" w:rsidRPr="00B06391">
        <w:t xml:space="preserve"> </w:t>
      </w:r>
      <w:r w:rsidR="008A6510">
        <w:t>элемента «</w:t>
      </w:r>
      <w:proofErr w:type="spellStart"/>
      <w:r w:rsidR="008A6510">
        <w:t>Acknowledgement</w:t>
      </w:r>
      <w:proofErr w:type="spellEnd"/>
      <w:r w:rsidR="008A6510">
        <w:t xml:space="preserve">» в квитанции должен совпадать с уникальным идентификатором родительского документа </w:t>
      </w:r>
      <w:proofErr w:type="spellStart"/>
      <w:r w:rsidR="008A6510">
        <w:rPr>
          <w:lang w:val="en-US"/>
        </w:rPr>
        <w:t>msg</w:t>
      </w:r>
      <w:proofErr w:type="spellEnd"/>
      <w:r w:rsidR="008A6510">
        <w:t>_</w:t>
      </w:r>
      <w:r w:rsidR="008A6510">
        <w:rPr>
          <w:lang w:val="en-US"/>
        </w:rPr>
        <w:t>id</w:t>
      </w:r>
      <w:r w:rsidR="008A6510" w:rsidRPr="00B06391">
        <w:t xml:space="preserve"> </w:t>
      </w:r>
      <w:r w:rsidR="008A6510">
        <w:t>элемента «</w:t>
      </w:r>
      <w:proofErr w:type="spellStart"/>
      <w:r w:rsidR="008A6510">
        <w:t>Envelop</w:t>
      </w:r>
      <w:proofErr w:type="spellEnd"/>
      <w:r w:rsidR="008A6510">
        <w:t>».</w:t>
      </w:r>
    </w:p>
    <w:p w:rsidR="00E66B9E" w:rsidRDefault="00B56DB2" w:rsidP="00E66B9E">
      <w:pPr>
        <w:pStyle w:val="a4"/>
        <w:numPr>
          <w:ilvl w:val="0"/>
          <w:numId w:val="5"/>
        </w:numPr>
        <w:jc w:val="both"/>
        <w:rPr>
          <w:b/>
          <w:u w:val="single"/>
        </w:rPr>
      </w:pPr>
      <w:r w:rsidRPr="00B56DB2">
        <w:rPr>
          <w:b/>
        </w:rPr>
        <w:t xml:space="preserve"> </w:t>
      </w:r>
      <w:r w:rsidR="00E66B9E" w:rsidRPr="00B56DB2">
        <w:rPr>
          <w:b/>
        </w:rPr>
        <w:t xml:space="preserve"> </w:t>
      </w:r>
      <w:r w:rsidR="00E66B9E" w:rsidRPr="00E66B9E">
        <w:rPr>
          <w:b/>
          <w:u w:val="single"/>
        </w:rPr>
        <w:t xml:space="preserve">Атрибут </w:t>
      </w:r>
      <w:proofErr w:type="spellStart"/>
      <w:r w:rsidR="00E66B9E" w:rsidRPr="00E66B9E">
        <w:rPr>
          <w:b/>
          <w:u w:val="single"/>
          <w:lang w:val="en-US"/>
        </w:rPr>
        <w:t>idnumber</w:t>
      </w:r>
      <w:proofErr w:type="spellEnd"/>
      <w:r w:rsidR="00E66B9E" w:rsidRPr="00E66B9E">
        <w:rPr>
          <w:b/>
          <w:u w:val="single"/>
          <w:lang w:val="en-US"/>
        </w:rPr>
        <w:t xml:space="preserve"> </w:t>
      </w:r>
      <w:r w:rsidR="00E66B9E" w:rsidRPr="00E66B9E">
        <w:rPr>
          <w:b/>
          <w:u w:val="single"/>
        </w:rPr>
        <w:t xml:space="preserve">элемента </w:t>
      </w:r>
      <w:r w:rsidR="00E66B9E" w:rsidRPr="00E66B9E">
        <w:rPr>
          <w:b/>
          <w:u w:val="single"/>
          <w:lang w:val="en-US"/>
        </w:rPr>
        <w:t>Document</w:t>
      </w:r>
    </w:p>
    <w:p w:rsidR="00E66B9E" w:rsidRPr="00C074A3" w:rsidRDefault="00B07E99" w:rsidP="00E66B9E">
      <w:pPr>
        <w:pStyle w:val="a4"/>
        <w:ind w:firstLine="709"/>
        <w:jc w:val="both"/>
      </w:pPr>
      <w:r>
        <w:t xml:space="preserve">При изменении </w:t>
      </w:r>
      <w:r w:rsidR="00C074A3">
        <w:t xml:space="preserve">совокупности </w:t>
      </w:r>
      <w:r w:rsidR="00B56DB2">
        <w:t xml:space="preserve">реквизитного состава </w:t>
      </w:r>
      <w:r>
        <w:t>метаданных</w:t>
      </w:r>
      <w:r w:rsidR="00C074A3">
        <w:t xml:space="preserve"> объекта, являющегося</w:t>
      </w:r>
      <w:r>
        <w:t xml:space="preserve"> </w:t>
      </w:r>
      <w:r w:rsidR="00C074A3">
        <w:t>электронным документом,</w:t>
      </w:r>
      <w:r w:rsidR="00B56DB2">
        <w:t xml:space="preserve"> </w:t>
      </w:r>
      <w:r w:rsidR="00B56DB2" w:rsidRPr="00B56DB2">
        <w:t xml:space="preserve">служебный идентификационный номер документа в передающей системе </w:t>
      </w:r>
      <w:proofErr w:type="spellStart"/>
      <w:r w:rsidR="00E66B9E">
        <w:rPr>
          <w:lang w:val="en-US"/>
        </w:rPr>
        <w:t>idnumber</w:t>
      </w:r>
      <w:proofErr w:type="spellEnd"/>
      <w:r w:rsidR="00E66B9E">
        <w:t xml:space="preserve"> должен </w:t>
      </w:r>
      <w:r w:rsidR="00C074A3">
        <w:t xml:space="preserve">формироваться заново и быть </w:t>
      </w:r>
      <w:r w:rsidR="00B56DB2">
        <w:t>уникальным</w:t>
      </w:r>
      <w:r w:rsidR="00C074A3">
        <w:t xml:space="preserve"> (например, при изменении реквизитного состава РКК и повторной отправке документа по СМДО).</w:t>
      </w:r>
    </w:p>
    <w:p w:rsidR="00B06391" w:rsidRDefault="00B06391" w:rsidP="008A6510">
      <w:pPr>
        <w:jc w:val="both"/>
      </w:pPr>
    </w:p>
    <w:p w:rsidR="005604F0" w:rsidRPr="009E4A13" w:rsidRDefault="005604F0" w:rsidP="00FF22F4">
      <w:pPr>
        <w:jc w:val="both"/>
        <w:rPr>
          <w:b/>
        </w:rPr>
      </w:pPr>
      <w:r w:rsidRPr="009E4A13">
        <w:rPr>
          <w:b/>
        </w:rPr>
        <w:lastRenderedPageBreak/>
        <w:t>Типовые ситуации недопонима</w:t>
      </w:r>
      <w:r w:rsidR="009E4A13">
        <w:rPr>
          <w:b/>
        </w:rPr>
        <w:t>ния разработчиками формата СМДО:</w:t>
      </w:r>
    </w:p>
    <w:p w:rsidR="005604F0" w:rsidRDefault="005604F0" w:rsidP="009E4A13">
      <w:pPr>
        <w:pStyle w:val="a3"/>
        <w:numPr>
          <w:ilvl w:val="0"/>
          <w:numId w:val="4"/>
        </w:numPr>
        <w:spacing w:after="160" w:line="256" w:lineRule="auto"/>
        <w:ind w:left="0" w:firstLine="567"/>
        <w:jc w:val="both"/>
      </w:pPr>
      <w:r>
        <w:t xml:space="preserve">Формат времени с суффиксом </w:t>
      </w:r>
      <w:r>
        <w:rPr>
          <w:lang w:val="en-US"/>
        </w:rPr>
        <w:t>Z</w:t>
      </w:r>
      <w:r w:rsidRPr="00242717">
        <w:t xml:space="preserve"> </w:t>
      </w:r>
      <w:r>
        <w:t>означает текущее время относительно Гринвича, а не текущее время на рабочем месте абонента.</w:t>
      </w:r>
    </w:p>
    <w:p w:rsidR="005604F0" w:rsidRDefault="005604F0" w:rsidP="009E4A13">
      <w:pPr>
        <w:pStyle w:val="a3"/>
        <w:numPr>
          <w:ilvl w:val="0"/>
          <w:numId w:val="4"/>
        </w:numPr>
        <w:spacing w:after="160" w:line="256" w:lineRule="auto"/>
        <w:ind w:left="0" w:firstLine="567"/>
        <w:jc w:val="both"/>
      </w:pPr>
      <w:r>
        <w:t xml:space="preserve">Формат </w:t>
      </w:r>
      <w:proofErr w:type="spellStart"/>
      <w:r>
        <w:rPr>
          <w:lang w:val="en-US"/>
        </w:rPr>
        <w:t>SignTime</w:t>
      </w:r>
      <w:proofErr w:type="spellEnd"/>
      <w:r w:rsidRPr="00242717">
        <w:t xml:space="preserve"> </w:t>
      </w:r>
      <w:r>
        <w:t xml:space="preserve">должен соответствовать общему формату представления даты элемента </w:t>
      </w:r>
      <w:r>
        <w:rPr>
          <w:lang w:val="en-US"/>
        </w:rPr>
        <w:t>Signature</w:t>
      </w:r>
      <w:r>
        <w:t xml:space="preserve">, а не браться в сыром виде из </w:t>
      </w:r>
      <w:proofErr w:type="spellStart"/>
      <w:r>
        <w:t>криптопровайдера</w:t>
      </w:r>
      <w:proofErr w:type="spellEnd"/>
      <w:r w:rsidRPr="005604F0">
        <w:t xml:space="preserve"> </w:t>
      </w:r>
      <w:proofErr w:type="spellStart"/>
      <w:r>
        <w:rPr>
          <w:lang w:val="en-US"/>
        </w:rPr>
        <w:t>Avest</w:t>
      </w:r>
      <w:proofErr w:type="spellEnd"/>
      <w:r>
        <w:t>.</w:t>
      </w:r>
    </w:p>
    <w:p w:rsidR="005604F0" w:rsidRDefault="005604F0" w:rsidP="009E4A13">
      <w:pPr>
        <w:pStyle w:val="a3"/>
        <w:numPr>
          <w:ilvl w:val="0"/>
          <w:numId w:val="4"/>
        </w:numPr>
        <w:spacing w:after="160" w:line="256" w:lineRule="auto"/>
        <w:ind w:left="0" w:firstLine="567"/>
        <w:jc w:val="both"/>
      </w:pPr>
      <w:r>
        <w:t xml:space="preserve">По элементу </w:t>
      </w:r>
      <w:r w:rsidR="0040417F">
        <w:t>«</w:t>
      </w:r>
      <w:r>
        <w:rPr>
          <w:lang w:val="en-US"/>
        </w:rPr>
        <w:t>Referred</w:t>
      </w:r>
      <w:r w:rsidR="0040417F">
        <w:t>»</w:t>
      </w:r>
      <w:r w:rsidRPr="00242717">
        <w:t xml:space="preserve"> </w:t>
      </w:r>
      <w:r>
        <w:t>дано отдельное пояснение</w:t>
      </w:r>
      <w:r w:rsidR="004A2A99" w:rsidRPr="004A2A99">
        <w:t xml:space="preserve">, </w:t>
      </w:r>
      <w:r w:rsidR="004A2A99">
        <w:t>размещенное на сайте отдельным документом</w:t>
      </w:r>
      <w:r>
        <w:t>.</w:t>
      </w:r>
    </w:p>
    <w:p w:rsidR="00437933" w:rsidRDefault="005604F0" w:rsidP="009E4A13">
      <w:pPr>
        <w:pStyle w:val="a3"/>
        <w:numPr>
          <w:ilvl w:val="0"/>
          <w:numId w:val="4"/>
        </w:numPr>
        <w:spacing w:after="160" w:line="256" w:lineRule="auto"/>
        <w:ind w:left="0" w:firstLine="567"/>
        <w:jc w:val="both"/>
      </w:pPr>
      <w:r>
        <w:t xml:space="preserve">Обязательность атрибута или элемента означает не только наличие в пакете данного атрибута или элемента, но и непустое значение данного содержимого. </w:t>
      </w:r>
    </w:p>
    <w:p w:rsidR="005604F0" w:rsidRDefault="005604F0" w:rsidP="009E4A13">
      <w:pPr>
        <w:pStyle w:val="a3"/>
        <w:numPr>
          <w:ilvl w:val="0"/>
          <w:numId w:val="4"/>
        </w:numPr>
        <w:spacing w:after="160" w:line="256" w:lineRule="auto"/>
        <w:ind w:left="0" w:firstLine="567"/>
        <w:jc w:val="both"/>
      </w:pPr>
      <w:r>
        <w:t xml:space="preserve">Атрибут </w:t>
      </w:r>
      <w:proofErr w:type="spellStart"/>
      <w:r>
        <w:t>referenceid</w:t>
      </w:r>
      <w:proofErr w:type="spellEnd"/>
      <w:r>
        <w:t xml:space="preserve"> и имена вложений не должны содержать символы, которые могут исказиться при передаче через почтовые системы, типа «№», «Ў» и т.п. Оптимальная реализация - английский алфавит и цифры. </w:t>
      </w:r>
    </w:p>
    <w:p w:rsidR="005604F0" w:rsidRDefault="005604F0" w:rsidP="009E4A13">
      <w:pPr>
        <w:pStyle w:val="a3"/>
        <w:numPr>
          <w:ilvl w:val="0"/>
          <w:numId w:val="4"/>
        </w:numPr>
        <w:spacing w:after="160" w:line="256" w:lineRule="auto"/>
        <w:ind w:left="0" w:firstLine="567"/>
        <w:jc w:val="both"/>
      </w:pPr>
      <w:r>
        <w:t>Несмотря на необязательность идентификатора подписи</w:t>
      </w:r>
      <w:r w:rsidR="00437933">
        <w:t xml:space="preserve"> элемента </w:t>
      </w:r>
      <w:r w:rsidR="00437933">
        <w:rPr>
          <w:lang w:val="en-US"/>
        </w:rPr>
        <w:t>Signature</w:t>
      </w:r>
      <w:r>
        <w:t>, наличие его (реальное, а не случайное значение) в пакете крайне желательно. Связано с реализацией ядра и АРМ СМДО.</w:t>
      </w:r>
    </w:p>
    <w:p w:rsidR="005604F0" w:rsidRDefault="005604F0" w:rsidP="009E4A13">
      <w:pPr>
        <w:pStyle w:val="a3"/>
        <w:numPr>
          <w:ilvl w:val="0"/>
          <w:numId w:val="4"/>
        </w:numPr>
        <w:spacing w:after="160" w:line="256" w:lineRule="auto"/>
        <w:ind w:left="0" w:firstLine="567"/>
        <w:jc w:val="both"/>
      </w:pPr>
      <w:r>
        <w:t>Пакет должен представлять матрицу не более 20 подписей на 20 файлов. Связано с программными ограничениями ядра СМДО.</w:t>
      </w:r>
    </w:p>
    <w:p w:rsidR="001B0DEF" w:rsidRDefault="005604F0" w:rsidP="009E4A13">
      <w:pPr>
        <w:pStyle w:val="a3"/>
        <w:numPr>
          <w:ilvl w:val="0"/>
          <w:numId w:val="4"/>
        </w:numPr>
        <w:spacing w:after="160" w:line="256" w:lineRule="auto"/>
        <w:ind w:left="0" w:firstLine="567"/>
        <w:jc w:val="both"/>
      </w:pPr>
      <w:r>
        <w:t>Число получателей в одном пакете не до</w:t>
      </w:r>
      <w:r w:rsidR="001B0DEF">
        <w:t xml:space="preserve">лжно превышать 100. </w:t>
      </w:r>
    </w:p>
    <w:p w:rsidR="005604F0" w:rsidRDefault="005604F0" w:rsidP="009E4A13">
      <w:pPr>
        <w:pStyle w:val="a3"/>
        <w:numPr>
          <w:ilvl w:val="0"/>
          <w:numId w:val="4"/>
        </w:numPr>
        <w:spacing w:after="160" w:line="256" w:lineRule="auto"/>
        <w:ind w:left="0" w:firstLine="567"/>
        <w:jc w:val="both"/>
      </w:pPr>
      <w:r>
        <w:t xml:space="preserve">ЭЦП в зонах </w:t>
      </w:r>
      <w:r w:rsidR="0040417F">
        <w:t>«</w:t>
      </w:r>
      <w:proofErr w:type="spellStart"/>
      <w:r w:rsidRPr="001B0DEF">
        <w:rPr>
          <w:lang w:val="en-US"/>
        </w:rPr>
        <w:t>TaskList</w:t>
      </w:r>
      <w:proofErr w:type="spellEnd"/>
      <w:r w:rsidR="0040417F">
        <w:t>»</w:t>
      </w:r>
      <w:r w:rsidRPr="00242717">
        <w:t xml:space="preserve"> </w:t>
      </w:r>
      <w:r>
        <w:t xml:space="preserve">и </w:t>
      </w:r>
      <w:r w:rsidR="0040417F">
        <w:t>«</w:t>
      </w:r>
      <w:proofErr w:type="spellStart"/>
      <w:r w:rsidRPr="001B0DEF">
        <w:rPr>
          <w:lang w:val="en-US"/>
        </w:rPr>
        <w:t>AddDocuments</w:t>
      </w:r>
      <w:proofErr w:type="spellEnd"/>
      <w:r w:rsidR="0040417F">
        <w:t>»</w:t>
      </w:r>
      <w:r w:rsidRPr="00242717">
        <w:t xml:space="preserve"> </w:t>
      </w:r>
      <w:r>
        <w:t>на данный момент</w:t>
      </w:r>
      <w:r w:rsidR="00640C32">
        <w:t xml:space="preserve"> (</w:t>
      </w:r>
      <w:r w:rsidR="0040417F">
        <w:t>Ф</w:t>
      </w:r>
      <w:r w:rsidR="00640C32">
        <w:t>ормат 2.1.1)</w:t>
      </w:r>
      <w:r>
        <w:t xml:space="preserve"> не являются обязательными. В дальнейшем, станут обязательными.</w:t>
      </w:r>
    </w:p>
    <w:p w:rsidR="005604F0" w:rsidRDefault="00EF394D" w:rsidP="009E4A13">
      <w:pPr>
        <w:pStyle w:val="a3"/>
        <w:numPr>
          <w:ilvl w:val="0"/>
          <w:numId w:val="4"/>
        </w:numPr>
        <w:spacing w:after="160" w:line="256" w:lineRule="auto"/>
        <w:ind w:left="0" w:firstLine="567"/>
        <w:jc w:val="both"/>
      </w:pPr>
      <w:r>
        <w:t xml:space="preserve"> </w:t>
      </w:r>
      <w:r w:rsidR="005604F0">
        <w:t>Все информацион</w:t>
      </w:r>
      <w:r>
        <w:t>н</w:t>
      </w:r>
      <w:r w:rsidR="005604F0">
        <w:t xml:space="preserve">ые зоны </w:t>
      </w:r>
      <w:r w:rsidR="005604F0">
        <w:rPr>
          <w:lang w:val="en-US"/>
        </w:rPr>
        <w:t>XML</w:t>
      </w:r>
      <w:r w:rsidR="005604F0">
        <w:t xml:space="preserve">-пакета должны обрабатываться независимо друг от друга. </w:t>
      </w:r>
    </w:p>
    <w:p w:rsidR="005604F0" w:rsidRDefault="005604F0" w:rsidP="009E4A13">
      <w:pPr>
        <w:pStyle w:val="a3"/>
        <w:numPr>
          <w:ilvl w:val="0"/>
          <w:numId w:val="4"/>
        </w:numPr>
        <w:spacing w:after="160" w:line="256" w:lineRule="auto"/>
        <w:ind w:left="0" w:firstLine="567"/>
        <w:jc w:val="both"/>
      </w:pPr>
      <w:r>
        <w:t xml:space="preserve">Правильное кодирование двоичных файлов в почтовым модулях – </w:t>
      </w:r>
      <w:r>
        <w:rPr>
          <w:lang w:val="en-US"/>
        </w:rPr>
        <w:t>BASE</w:t>
      </w:r>
      <w:r>
        <w:t>64, иные кодировки могут приводить к искажению информации, как следствие, отказ в проверке подписи.</w:t>
      </w:r>
    </w:p>
    <w:p w:rsidR="005604F0" w:rsidRDefault="005604F0" w:rsidP="009E4A13">
      <w:pPr>
        <w:pStyle w:val="a3"/>
        <w:numPr>
          <w:ilvl w:val="0"/>
          <w:numId w:val="4"/>
        </w:numPr>
        <w:spacing w:after="160" w:line="256" w:lineRule="auto"/>
        <w:ind w:left="0" w:firstLine="567"/>
        <w:jc w:val="both"/>
      </w:pPr>
      <w:r>
        <w:t>Ошибка проверки ЭЦП с кодом 22 Авест (сертификат абонента истек) в данный момент игнорируется ядром СМДО. Подпись при этом верна. Текущая технология проверки ЭЦП  ориентируется на проверку целостности содержимого, а не на проверку сертификата абонента на момент подписания.</w:t>
      </w:r>
    </w:p>
    <w:p w:rsidR="005604F0" w:rsidRPr="00A47E04" w:rsidRDefault="005604F0" w:rsidP="009E4A13">
      <w:pPr>
        <w:pStyle w:val="a3"/>
        <w:numPr>
          <w:ilvl w:val="0"/>
          <w:numId w:val="4"/>
        </w:numPr>
        <w:spacing w:after="160" w:line="256" w:lineRule="auto"/>
        <w:ind w:left="0" w:firstLine="567"/>
        <w:jc w:val="both"/>
      </w:pPr>
      <w:r>
        <w:t xml:space="preserve">Имена вложений не должны совпадать. Связано с программными ограничениями ядра СМДО. Имена документов, вложенных в сам </w:t>
      </w:r>
      <w:r>
        <w:rPr>
          <w:lang w:val="en-US"/>
        </w:rPr>
        <w:t>XML</w:t>
      </w:r>
      <w:r>
        <w:t xml:space="preserve">-пакет, не должны пересекаться в пределах одной папки зоны </w:t>
      </w:r>
      <w:r w:rsidR="0040417F">
        <w:t>«</w:t>
      </w:r>
      <w:proofErr w:type="spellStart"/>
      <w:r>
        <w:rPr>
          <w:lang w:val="en-US"/>
        </w:rPr>
        <w:t>AddDocuments</w:t>
      </w:r>
      <w:proofErr w:type="spellEnd"/>
      <w:r w:rsidR="0040417F">
        <w:t>»</w:t>
      </w:r>
      <w:r>
        <w:t xml:space="preserve">, одного поручения зоны </w:t>
      </w:r>
      <w:r w:rsidR="0040417F">
        <w:t>«</w:t>
      </w:r>
      <w:proofErr w:type="spellStart"/>
      <w:r>
        <w:rPr>
          <w:lang w:val="en-US"/>
        </w:rPr>
        <w:t>TaskList</w:t>
      </w:r>
      <w:proofErr w:type="spellEnd"/>
      <w:r w:rsidR="0040417F">
        <w:t>»</w:t>
      </w:r>
      <w:r w:rsidRPr="00242717">
        <w:t xml:space="preserve"> </w:t>
      </w:r>
      <w:r>
        <w:t xml:space="preserve">или в зоне </w:t>
      </w:r>
      <w:r w:rsidR="0040417F" w:rsidRPr="00A47E04">
        <w:t>«</w:t>
      </w:r>
      <w:r w:rsidRPr="00A47E04">
        <w:rPr>
          <w:lang w:val="en-US"/>
        </w:rPr>
        <w:t>Document</w:t>
      </w:r>
      <w:r w:rsidR="0040417F" w:rsidRPr="00A47E04">
        <w:t>»</w:t>
      </w:r>
      <w:r w:rsidRPr="00A47E04">
        <w:t>.</w:t>
      </w:r>
    </w:p>
    <w:p w:rsidR="00F02B67" w:rsidRPr="00A47E04" w:rsidRDefault="00A47E04" w:rsidP="009E4A13">
      <w:pPr>
        <w:pStyle w:val="a3"/>
        <w:numPr>
          <w:ilvl w:val="0"/>
          <w:numId w:val="4"/>
        </w:numPr>
        <w:spacing w:after="160" w:line="256" w:lineRule="auto"/>
        <w:ind w:left="0" w:firstLine="567"/>
        <w:jc w:val="both"/>
      </w:pPr>
      <w:r w:rsidRPr="00A47E04">
        <w:t xml:space="preserve">Приходят сообщения, содержащие вложения </w:t>
      </w:r>
      <w:r w:rsidRPr="00A47E04">
        <w:rPr>
          <w:lang w:val="en-US"/>
        </w:rPr>
        <w:t>c</w:t>
      </w:r>
      <w:r w:rsidRPr="00A47E04">
        <w:t xml:space="preserve"> одинаковыми </w:t>
      </w:r>
      <w:proofErr w:type="spellStart"/>
      <w:r w:rsidRPr="00A47E04">
        <w:rPr>
          <w:lang w:val="en-US"/>
        </w:rPr>
        <w:t>msg</w:t>
      </w:r>
      <w:proofErr w:type="spellEnd"/>
      <w:r w:rsidRPr="00A47E04">
        <w:t>_</w:t>
      </w:r>
      <w:r w:rsidRPr="00A47E04">
        <w:rPr>
          <w:lang w:val="en-US"/>
        </w:rPr>
        <w:t>id</w:t>
      </w:r>
      <w:r w:rsidRPr="00A47E04">
        <w:t>.</w:t>
      </w:r>
    </w:p>
    <w:p w:rsidR="00A47E04" w:rsidRPr="00A47E04" w:rsidRDefault="00A47E04" w:rsidP="009E4A13">
      <w:pPr>
        <w:pStyle w:val="a3"/>
        <w:spacing w:after="160" w:line="259" w:lineRule="auto"/>
        <w:ind w:left="0" w:firstLine="567"/>
        <w:jc w:val="both"/>
      </w:pPr>
      <w:r w:rsidRPr="00A47E04">
        <w:t>Атрибут «</w:t>
      </w:r>
      <w:proofErr w:type="spellStart"/>
      <w:r w:rsidRPr="00A47E04">
        <w:t>Msg_id</w:t>
      </w:r>
      <w:proofErr w:type="spellEnd"/>
      <w:r w:rsidRPr="00A47E04">
        <w:t>» – уникальный идентификатор в пределах одной СЭД. Поэтому документ, пришедший от одного абонента</w:t>
      </w:r>
      <w:r>
        <w:t xml:space="preserve"> СМДО (</w:t>
      </w:r>
      <w:proofErr w:type="spellStart"/>
      <w:r w:rsidRPr="00A47E04">
        <w:t>OrgId</w:t>
      </w:r>
      <w:proofErr w:type="spellEnd"/>
      <w:r>
        <w:t>)</w:t>
      </w:r>
      <w:r w:rsidRPr="00A47E04">
        <w:t xml:space="preserve"> и </w:t>
      </w:r>
      <w:r w:rsidRPr="00A47E04">
        <w:lastRenderedPageBreak/>
        <w:t xml:space="preserve">содержащий </w:t>
      </w:r>
      <w:proofErr w:type="spellStart"/>
      <w:r w:rsidRPr="00A47E04">
        <w:t>msg_id</w:t>
      </w:r>
      <w:proofErr w:type="spellEnd"/>
      <w:r w:rsidRPr="00A47E04">
        <w:t>, уже связан</w:t>
      </w:r>
      <w:r w:rsidR="00197B92">
        <w:t>ный</w:t>
      </w:r>
      <w:r w:rsidRPr="00A47E04">
        <w:t xml:space="preserve"> с этим абонентом</w:t>
      </w:r>
      <w:r w:rsidR="00197B92">
        <w:t>,</w:t>
      </w:r>
      <w:r w:rsidRPr="00A47E04">
        <w:t xml:space="preserve"> является по сути повторным. Здесь надо отказать в регистрации.</w:t>
      </w:r>
    </w:p>
    <w:p w:rsidR="00A47E04" w:rsidRPr="00A47E04" w:rsidRDefault="00A47E04" w:rsidP="009E4A13">
      <w:pPr>
        <w:pStyle w:val="a3"/>
        <w:spacing w:after="0" w:line="240" w:lineRule="auto"/>
        <w:ind w:left="0" w:firstLine="567"/>
        <w:jc w:val="both"/>
      </w:pPr>
      <w:r w:rsidRPr="00A47E04">
        <w:t xml:space="preserve">Если документ содержит </w:t>
      </w:r>
      <w:proofErr w:type="spellStart"/>
      <w:r w:rsidRPr="00A47E04">
        <w:t>msg_id</w:t>
      </w:r>
      <w:proofErr w:type="spellEnd"/>
      <w:r w:rsidRPr="00A47E04">
        <w:t xml:space="preserve">, не связанный с данным абонентом (при этом он может совпадать с </w:t>
      </w:r>
      <w:proofErr w:type="spellStart"/>
      <w:r w:rsidRPr="00A47E04">
        <w:t>msg_id</w:t>
      </w:r>
      <w:proofErr w:type="spellEnd"/>
      <w:r w:rsidRPr="00A47E04">
        <w:t xml:space="preserve"> други</w:t>
      </w:r>
      <w:r>
        <w:t>х</w:t>
      </w:r>
      <w:r w:rsidRPr="00A47E04">
        <w:t xml:space="preserve"> абонент</w:t>
      </w:r>
      <w:r>
        <w:t xml:space="preserve">ов (разные </w:t>
      </w:r>
      <w:proofErr w:type="spellStart"/>
      <w:r w:rsidRPr="00A47E04">
        <w:t>OrgId</w:t>
      </w:r>
      <w:proofErr w:type="spellEnd"/>
      <w:r>
        <w:t>)</w:t>
      </w:r>
      <w:r w:rsidRPr="00A47E04">
        <w:t xml:space="preserve">) документ является </w:t>
      </w:r>
      <w:r w:rsidR="00197B92">
        <w:t>легитимным</w:t>
      </w:r>
      <w:r w:rsidRPr="00A47E04">
        <w:t xml:space="preserve"> и подлежит регистрации.</w:t>
      </w:r>
    </w:p>
    <w:p w:rsidR="00A47E04" w:rsidRPr="00A47E04" w:rsidRDefault="00A47E04" w:rsidP="009E4A13">
      <w:pPr>
        <w:spacing w:after="0" w:line="240" w:lineRule="auto"/>
        <w:ind w:firstLine="567"/>
        <w:jc w:val="both"/>
      </w:pPr>
      <w:r w:rsidRPr="00A47E04">
        <w:t xml:space="preserve">Правильная связка: </w:t>
      </w:r>
      <w:proofErr w:type="spellStart"/>
      <w:r w:rsidRPr="00A47E04">
        <w:t>msg_id</w:t>
      </w:r>
      <w:proofErr w:type="spellEnd"/>
      <w:r w:rsidRPr="00A47E04">
        <w:t xml:space="preserve"> + </w:t>
      </w:r>
      <w:proofErr w:type="spellStart"/>
      <w:r w:rsidRPr="00A47E04">
        <w:t>OrgId</w:t>
      </w:r>
      <w:proofErr w:type="spellEnd"/>
      <w:r w:rsidRPr="00A47E04">
        <w:t>.</w:t>
      </w:r>
    </w:p>
    <w:p w:rsidR="00A47E04" w:rsidRDefault="00A47E04" w:rsidP="009E4A13">
      <w:pPr>
        <w:spacing w:after="0" w:line="240" w:lineRule="auto"/>
        <w:ind w:firstLine="567"/>
        <w:jc w:val="both"/>
      </w:pPr>
      <w:r w:rsidRPr="00A47E04">
        <w:t xml:space="preserve">Некорректная связка: только по </w:t>
      </w:r>
      <w:proofErr w:type="spellStart"/>
      <w:r w:rsidRPr="00A47E04">
        <w:t>msg_id</w:t>
      </w:r>
      <w:proofErr w:type="spellEnd"/>
      <w:r w:rsidRPr="00A47E04">
        <w:t>.</w:t>
      </w:r>
    </w:p>
    <w:p w:rsidR="00EC0407" w:rsidRPr="00A47E04" w:rsidRDefault="00FF22F4" w:rsidP="00FA0502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</w:pPr>
      <w:r>
        <w:t xml:space="preserve"> В пакетах, где есть основной документ и дополнительные материалы, дополнительные материалы могут относится как к текущему документу</w:t>
      </w:r>
      <w:r w:rsidR="0070258E" w:rsidRPr="0070258E">
        <w:t xml:space="preserve"> (</w:t>
      </w:r>
      <w:r w:rsidR="0070258E">
        <w:t>приложения к этому документу)</w:t>
      </w:r>
      <w:r>
        <w:t xml:space="preserve">, так и к ранее разосланному. В случае, когда дополнительные материалы относятся к текущему документу, формируется </w:t>
      </w:r>
      <w:r w:rsidR="0070258E">
        <w:t xml:space="preserve">одна </w:t>
      </w:r>
      <w:r>
        <w:t>квитанция</w:t>
      </w:r>
      <w:r w:rsidR="0070258E">
        <w:t xml:space="preserve"> </w:t>
      </w:r>
      <w:r>
        <w:t xml:space="preserve">о доставке </w:t>
      </w:r>
      <w:r w:rsidR="0070258E">
        <w:t xml:space="preserve">основного документа (с учетом дополнительных материалов) </w:t>
      </w:r>
      <w:r>
        <w:t>и квитанция о регистрации. В случае, когда дополнительные материалы относятся к ранее разосланному документу, а не к основному в этом пакете, то должны быть сформированы квитанции о доставке и регистрации на основной документ и квитанция о доставке дополнительных материалов</w:t>
      </w:r>
      <w:r w:rsidR="0070258E">
        <w:t xml:space="preserve"> к ранее разосланному документу</w:t>
      </w:r>
      <w:r>
        <w:t>. В случае, когда дополнительные материалы передаются отдельным пакетом, без основного документа, должна быть квитанция о доставке дополнительных материалов</w:t>
      </w:r>
      <w:r w:rsidR="0070258E">
        <w:t xml:space="preserve"> к ранее разосланному документу</w:t>
      </w:r>
      <w:r>
        <w:t>.</w:t>
      </w:r>
      <w:bookmarkStart w:id="0" w:name="_GoBack"/>
      <w:bookmarkEnd w:id="0"/>
      <w:r w:rsidR="00FA0502" w:rsidRPr="00A47E04">
        <w:t xml:space="preserve"> </w:t>
      </w:r>
    </w:p>
    <w:sectPr w:rsidR="00EC0407" w:rsidRPr="00A47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35911"/>
    <w:multiLevelType w:val="hybridMultilevel"/>
    <w:tmpl w:val="48123C0C"/>
    <w:lvl w:ilvl="0" w:tplc="2B2458B6">
      <w:start w:val="12"/>
      <w:numFmt w:val="decimal"/>
      <w:lvlText w:val="%1."/>
      <w:lvlJc w:val="left"/>
      <w:pPr>
        <w:ind w:left="109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931003"/>
    <w:multiLevelType w:val="hybridMultilevel"/>
    <w:tmpl w:val="66068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6738E"/>
    <w:multiLevelType w:val="hybridMultilevel"/>
    <w:tmpl w:val="3A5AEE46"/>
    <w:lvl w:ilvl="0" w:tplc="B59829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C650F"/>
    <w:multiLevelType w:val="hybridMultilevel"/>
    <w:tmpl w:val="55086C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512081C"/>
    <w:multiLevelType w:val="hybridMultilevel"/>
    <w:tmpl w:val="8FCC1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3B"/>
    <w:rsid w:val="00043F3B"/>
    <w:rsid w:val="00054E4A"/>
    <w:rsid w:val="00124B5B"/>
    <w:rsid w:val="00197B92"/>
    <w:rsid w:val="001B0DEF"/>
    <w:rsid w:val="001B5BA3"/>
    <w:rsid w:val="00217DA2"/>
    <w:rsid w:val="00246FFA"/>
    <w:rsid w:val="002B5121"/>
    <w:rsid w:val="00326F55"/>
    <w:rsid w:val="003700A2"/>
    <w:rsid w:val="00373A70"/>
    <w:rsid w:val="003B4B47"/>
    <w:rsid w:val="0040417F"/>
    <w:rsid w:val="004168F0"/>
    <w:rsid w:val="00437933"/>
    <w:rsid w:val="00442C47"/>
    <w:rsid w:val="004A2A99"/>
    <w:rsid w:val="005074BC"/>
    <w:rsid w:val="005604F0"/>
    <w:rsid w:val="00576EC6"/>
    <w:rsid w:val="00594462"/>
    <w:rsid w:val="005C15CE"/>
    <w:rsid w:val="00640C32"/>
    <w:rsid w:val="00675171"/>
    <w:rsid w:val="0070258E"/>
    <w:rsid w:val="007C4931"/>
    <w:rsid w:val="0084097E"/>
    <w:rsid w:val="00855257"/>
    <w:rsid w:val="008819E4"/>
    <w:rsid w:val="008A6510"/>
    <w:rsid w:val="008C411C"/>
    <w:rsid w:val="00920E47"/>
    <w:rsid w:val="0094164C"/>
    <w:rsid w:val="009E4A13"/>
    <w:rsid w:val="00A47E04"/>
    <w:rsid w:val="00A55DD6"/>
    <w:rsid w:val="00AA258D"/>
    <w:rsid w:val="00AA3D9A"/>
    <w:rsid w:val="00AE03F2"/>
    <w:rsid w:val="00AF6876"/>
    <w:rsid w:val="00B06391"/>
    <w:rsid w:val="00B07E99"/>
    <w:rsid w:val="00B4443B"/>
    <w:rsid w:val="00B56DB2"/>
    <w:rsid w:val="00C074A3"/>
    <w:rsid w:val="00CD7583"/>
    <w:rsid w:val="00CE2422"/>
    <w:rsid w:val="00CE2B40"/>
    <w:rsid w:val="00D6594E"/>
    <w:rsid w:val="00D85D1F"/>
    <w:rsid w:val="00E2521D"/>
    <w:rsid w:val="00E529B4"/>
    <w:rsid w:val="00E66B9E"/>
    <w:rsid w:val="00EC0407"/>
    <w:rsid w:val="00EF394D"/>
    <w:rsid w:val="00F02B67"/>
    <w:rsid w:val="00F34D48"/>
    <w:rsid w:val="00F450A7"/>
    <w:rsid w:val="00F75DD0"/>
    <w:rsid w:val="00F97F57"/>
    <w:rsid w:val="00FA0502"/>
    <w:rsid w:val="00FA308A"/>
    <w:rsid w:val="00FF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C4470-9CFA-410C-BDAF-B708F63B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43B"/>
    <w:pPr>
      <w:ind w:left="720"/>
      <w:contextualSpacing/>
    </w:pPr>
  </w:style>
  <w:style w:type="paragraph" w:styleId="a4">
    <w:name w:val="No Spacing"/>
    <w:uiPriority w:val="1"/>
    <w:qFormat/>
    <w:rsid w:val="008A65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3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2245</Words>
  <Characters>12802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Kruhlik Svuatoslav</dc:creator>
  <cp:lastModifiedBy>Светлана Караневич</cp:lastModifiedBy>
  <cp:revision>2</cp:revision>
  <dcterms:created xsi:type="dcterms:W3CDTF">2019-06-11T09:00:00Z</dcterms:created>
  <dcterms:modified xsi:type="dcterms:W3CDTF">2019-06-11T09:00:00Z</dcterms:modified>
</cp:coreProperties>
</file>